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</w:tblGrid>
      <w:tr w:rsidR="006265FE" w:rsidRPr="00D774B6" w14:paraId="5A45A8D4" w14:textId="77777777" w:rsidTr="00484A93">
        <w:trPr>
          <w:trHeight w:val="1082"/>
        </w:trPr>
        <w:tc>
          <w:tcPr>
            <w:tcW w:w="3936" w:type="dxa"/>
            <w:vAlign w:val="center"/>
          </w:tcPr>
          <w:p w14:paraId="39110833" w14:textId="77777777" w:rsidR="006265FE" w:rsidRPr="00D774B6" w:rsidRDefault="006265FE" w:rsidP="00484A93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74B6">
              <w:rPr>
                <w:rFonts w:ascii="Times New Roman" w:hAnsi="Times New Roman" w:cs="Times New Roman"/>
                <w:sz w:val="23"/>
                <w:szCs w:val="23"/>
              </w:rPr>
              <w:t xml:space="preserve">Nr/znak sprawy </w:t>
            </w:r>
            <w:r w:rsidRPr="00D774B6">
              <w:rPr>
                <w:rFonts w:ascii="Times New Roman" w:hAnsi="Times New Roman" w:cs="Times New Roman"/>
                <w:i/>
                <w:sz w:val="18"/>
                <w:szCs w:val="18"/>
              </w:rPr>
              <w:t>(nadaje właściwy dział):</w:t>
            </w:r>
          </w:p>
          <w:p w14:paraId="5D7459ED" w14:textId="77777777" w:rsidR="006265FE" w:rsidRPr="00D774B6" w:rsidRDefault="006265FE" w:rsidP="00484A93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3AACB4A" w14:textId="77777777" w:rsidR="006265FE" w:rsidRPr="00D774B6" w:rsidRDefault="006265FE" w:rsidP="00484A93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74B6">
              <w:rPr>
                <w:rFonts w:ascii="Times New Roman" w:hAnsi="Times New Roman" w:cs="Times New Roman"/>
                <w:sz w:val="23"/>
                <w:szCs w:val="23"/>
              </w:rPr>
              <w:t>……………………………………….</w:t>
            </w:r>
          </w:p>
        </w:tc>
      </w:tr>
    </w:tbl>
    <w:p w14:paraId="25387E7A" w14:textId="77777777" w:rsidR="006265FE" w:rsidRPr="00D774B6" w:rsidRDefault="006265FE" w:rsidP="006265F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F8428EF" w14:textId="5BD0905F" w:rsidR="006265FE" w:rsidRPr="00D774B6" w:rsidRDefault="006265FE" w:rsidP="006265FE">
      <w:pPr>
        <w:jc w:val="right"/>
        <w:rPr>
          <w:rFonts w:ascii="Times New Roman" w:hAnsi="Times New Roman" w:cs="Times New Roman"/>
          <w:sz w:val="18"/>
          <w:szCs w:val="18"/>
        </w:rPr>
      </w:pPr>
      <w:r w:rsidRPr="00D774B6">
        <w:rPr>
          <w:rFonts w:ascii="Times New Roman" w:hAnsi="Times New Roman" w:cs="Times New Roman"/>
          <w:sz w:val="18"/>
          <w:szCs w:val="18"/>
        </w:rPr>
        <w:t xml:space="preserve">Załącznik </w:t>
      </w:r>
      <w:r w:rsidR="003F24D6" w:rsidRPr="00D774B6">
        <w:rPr>
          <w:rFonts w:ascii="Times New Roman" w:hAnsi="Times New Roman" w:cs="Times New Roman"/>
          <w:sz w:val="18"/>
          <w:szCs w:val="18"/>
        </w:rPr>
        <w:t>nr 6</w:t>
      </w:r>
      <w:r w:rsidR="009F4D61">
        <w:rPr>
          <w:rFonts w:ascii="Times New Roman" w:hAnsi="Times New Roman" w:cs="Times New Roman"/>
          <w:sz w:val="18"/>
          <w:szCs w:val="18"/>
        </w:rPr>
        <w:t xml:space="preserve"> do zarządzenia </w:t>
      </w:r>
      <w:r w:rsidR="00D6702F">
        <w:rPr>
          <w:rFonts w:ascii="Times New Roman" w:hAnsi="Times New Roman" w:cs="Times New Roman"/>
          <w:sz w:val="18"/>
          <w:szCs w:val="18"/>
        </w:rPr>
        <w:t>Nr</w:t>
      </w:r>
      <w:r w:rsidR="009F4D61">
        <w:rPr>
          <w:rFonts w:ascii="Times New Roman" w:hAnsi="Times New Roman" w:cs="Times New Roman"/>
          <w:sz w:val="18"/>
          <w:szCs w:val="18"/>
        </w:rPr>
        <w:t xml:space="preserve"> 253</w:t>
      </w:r>
      <w:r w:rsidR="00D6702F">
        <w:rPr>
          <w:rFonts w:ascii="Times New Roman" w:hAnsi="Times New Roman" w:cs="Times New Roman"/>
          <w:sz w:val="18"/>
          <w:szCs w:val="18"/>
        </w:rPr>
        <w:t xml:space="preserve"> Rektora UMK z dnia 21 grudnia 2021 </w:t>
      </w:r>
      <w:r w:rsidRPr="00D774B6">
        <w:rPr>
          <w:rFonts w:ascii="Times New Roman" w:hAnsi="Times New Roman" w:cs="Times New Roman"/>
          <w:sz w:val="18"/>
          <w:szCs w:val="18"/>
        </w:rPr>
        <w:t>r.</w:t>
      </w:r>
    </w:p>
    <w:p w14:paraId="5CC3E2E3" w14:textId="77777777" w:rsidR="006265FE" w:rsidRPr="00D774B6" w:rsidRDefault="006265FE" w:rsidP="006265FE">
      <w:pPr>
        <w:jc w:val="right"/>
        <w:rPr>
          <w:rFonts w:ascii="Times New Roman" w:hAnsi="Times New Roman" w:cs="Times New Roman"/>
          <w:b/>
          <w:caps/>
          <w:kern w:val="24"/>
          <w:lang w:val="pl-PL"/>
        </w:rPr>
      </w:pPr>
    </w:p>
    <w:p w14:paraId="10158313" w14:textId="2BD1A4BB" w:rsidR="0028505A" w:rsidRPr="00D774B6" w:rsidRDefault="006503D2" w:rsidP="0028505A">
      <w:pPr>
        <w:jc w:val="center"/>
        <w:rPr>
          <w:rFonts w:ascii="Times New Roman" w:hAnsi="Times New Roman" w:cs="Times New Roman"/>
          <w:b/>
          <w:caps/>
          <w:kern w:val="24"/>
          <w:lang w:val="en-GB"/>
        </w:rPr>
      </w:pPr>
      <w:r w:rsidRPr="00D774B6">
        <w:rPr>
          <w:rFonts w:ascii="Times New Roman" w:hAnsi="Times New Roman" w:cs="Times New Roman"/>
          <w:b/>
          <w:caps/>
          <w:kern w:val="24"/>
          <w:lang w:val="en-GB"/>
        </w:rPr>
        <w:t xml:space="preserve"> </w:t>
      </w:r>
      <w:r w:rsidR="00B753F1" w:rsidRPr="00D774B6">
        <w:rPr>
          <w:rFonts w:ascii="Times New Roman" w:hAnsi="Times New Roman" w:cs="Times New Roman"/>
          <w:b/>
          <w:caps/>
          <w:kern w:val="24"/>
          <w:lang w:val="en-GB"/>
        </w:rPr>
        <w:t xml:space="preserve">memorandum of </w:t>
      </w:r>
      <w:r w:rsidR="00AE4836" w:rsidRPr="00D774B6">
        <w:rPr>
          <w:rFonts w:ascii="Times New Roman" w:hAnsi="Times New Roman" w:cs="Times New Roman"/>
          <w:b/>
          <w:caps/>
          <w:kern w:val="24"/>
          <w:lang w:val="en-GB"/>
        </w:rPr>
        <w:t>COOPERATION</w:t>
      </w:r>
      <w:r w:rsidR="000513F7" w:rsidRPr="00D774B6">
        <w:rPr>
          <w:rFonts w:ascii="Times New Roman" w:hAnsi="Times New Roman" w:cs="Times New Roman"/>
          <w:b/>
          <w:caps/>
          <w:kern w:val="24"/>
          <w:lang w:val="en-GB"/>
        </w:rPr>
        <w:t xml:space="preserve"> </w:t>
      </w:r>
      <w:r w:rsidR="00BC31BA" w:rsidRPr="00D774B6">
        <w:rPr>
          <w:rFonts w:ascii="Times New Roman" w:hAnsi="Times New Roman" w:cs="Times New Roman"/>
          <w:b/>
          <w:caps/>
          <w:kern w:val="24"/>
          <w:lang w:val="en-GB"/>
        </w:rPr>
        <w:br/>
      </w:r>
      <w:r w:rsidR="00BC31BA" w:rsidRPr="00D774B6">
        <w:rPr>
          <w:rFonts w:ascii="Times New Roman" w:hAnsi="Times New Roman" w:cs="Times New Roman"/>
          <w:b/>
          <w:caps/>
          <w:kern w:val="24"/>
          <w:lang w:val="en-GB"/>
        </w:rPr>
        <w:br/>
      </w:r>
      <w:r w:rsidR="00B753F1" w:rsidRPr="00D774B6">
        <w:rPr>
          <w:rFonts w:ascii="Times New Roman" w:hAnsi="Times New Roman" w:cs="Times New Roman"/>
          <w:caps/>
          <w:kern w:val="24"/>
          <w:lang w:val="en-GB"/>
        </w:rPr>
        <w:t>between</w:t>
      </w:r>
      <w:r w:rsidR="00BC31BA" w:rsidRPr="00D774B6">
        <w:rPr>
          <w:rFonts w:ascii="Times New Roman" w:hAnsi="Times New Roman" w:cs="Times New Roman"/>
          <w:b/>
          <w:caps/>
          <w:kern w:val="24"/>
          <w:lang w:val="en-GB"/>
        </w:rPr>
        <w:br/>
      </w:r>
      <w:r w:rsidR="00BC31BA" w:rsidRPr="00D774B6">
        <w:rPr>
          <w:rFonts w:ascii="Times New Roman" w:hAnsi="Times New Roman" w:cs="Times New Roman"/>
          <w:b/>
          <w:caps/>
          <w:kern w:val="24"/>
          <w:lang w:val="en-GB"/>
        </w:rPr>
        <w:br/>
      </w:r>
      <w:r w:rsidR="00EE3CAD" w:rsidRPr="00D774B6">
        <w:rPr>
          <w:rFonts w:ascii="Times New Roman" w:hAnsi="Times New Roman" w:cs="Times New Roman"/>
          <w:b/>
          <w:caps/>
          <w:kern w:val="24"/>
          <w:lang w:val="en-GB"/>
        </w:rPr>
        <w:t xml:space="preserve">NICOLAUS COPERNICUS UNIVERSITY </w:t>
      </w:r>
      <w:r w:rsidR="00EC627A" w:rsidRPr="00D774B6">
        <w:rPr>
          <w:rFonts w:ascii="Times New Roman" w:hAnsi="Times New Roman" w:cs="Times New Roman"/>
          <w:b/>
          <w:caps/>
          <w:kern w:val="24"/>
          <w:lang w:val="en-GB"/>
        </w:rPr>
        <w:t xml:space="preserve">IN </w:t>
      </w:r>
      <w:r w:rsidR="00EE3CAD" w:rsidRPr="00D774B6">
        <w:rPr>
          <w:rFonts w:ascii="Times New Roman" w:hAnsi="Times New Roman" w:cs="Times New Roman"/>
          <w:b/>
          <w:caps/>
          <w:kern w:val="24"/>
          <w:lang w:val="en-GB"/>
        </w:rPr>
        <w:t>TORU</w:t>
      </w:r>
      <w:r w:rsidR="00BE6F30" w:rsidRPr="00D774B6">
        <w:rPr>
          <w:rFonts w:ascii="Times New Roman" w:hAnsi="Times New Roman" w:cs="Times New Roman"/>
          <w:b/>
          <w:caps/>
          <w:kern w:val="24"/>
          <w:lang w:val="en-GB"/>
        </w:rPr>
        <w:t>Ń</w:t>
      </w:r>
      <w:r w:rsidR="00EE3CAD" w:rsidRPr="00D774B6">
        <w:rPr>
          <w:rFonts w:ascii="Times New Roman" w:hAnsi="Times New Roman" w:cs="Times New Roman"/>
          <w:b/>
          <w:caps/>
          <w:kern w:val="24"/>
          <w:lang w:val="en-GB"/>
        </w:rPr>
        <w:t xml:space="preserve"> </w:t>
      </w:r>
      <w:r w:rsidR="00EE3CAD" w:rsidRPr="00D774B6">
        <w:rPr>
          <w:rFonts w:ascii="Times New Roman" w:hAnsi="Times New Roman" w:cs="Times New Roman"/>
          <w:b/>
          <w:caps/>
          <w:color w:val="000000" w:themeColor="text1"/>
          <w:kern w:val="24"/>
          <w:lang w:val="en-GB"/>
        </w:rPr>
        <w:t>–</w:t>
      </w:r>
      <w:r w:rsidR="00EE3CAD" w:rsidRPr="00D774B6">
        <w:rPr>
          <w:rFonts w:ascii="Times New Roman" w:hAnsi="Times New Roman" w:cs="Times New Roman"/>
          <w:b/>
          <w:caps/>
          <w:color w:val="FF0000"/>
          <w:kern w:val="24"/>
          <w:lang w:val="en-GB"/>
        </w:rPr>
        <w:t xml:space="preserve"> </w:t>
      </w:r>
      <w:r w:rsidR="00D644F9" w:rsidRPr="00D774B6">
        <w:rPr>
          <w:lang w:val="en-US"/>
        </w:rPr>
        <w:t xml:space="preserve">Faculty of </w:t>
      </w:r>
      <w:r w:rsidR="00D64161" w:rsidRPr="00D774B6">
        <w:rPr>
          <w:lang w:val="en-US"/>
        </w:rPr>
        <w:t>…</w:t>
      </w:r>
    </w:p>
    <w:p w14:paraId="24523B82" w14:textId="77777777" w:rsidR="00B753F1" w:rsidRPr="00D774B6" w:rsidRDefault="000513F7" w:rsidP="001958BC">
      <w:pPr>
        <w:jc w:val="center"/>
        <w:outlineLvl w:val="0"/>
        <w:rPr>
          <w:rFonts w:ascii="Times New Roman" w:hAnsi="Times New Roman" w:cs="Times New Roman"/>
          <w:b/>
          <w:caps/>
          <w:kern w:val="24"/>
          <w:lang w:val="en-GB"/>
        </w:rPr>
      </w:pPr>
      <w:r w:rsidRPr="00D774B6">
        <w:rPr>
          <w:rFonts w:ascii="Times New Roman" w:hAnsi="Times New Roman" w:cs="Times New Roman"/>
          <w:b/>
          <w:caps/>
          <w:kern w:val="24"/>
          <w:lang w:val="en-GB"/>
        </w:rPr>
        <w:t>(</w:t>
      </w:r>
      <w:r w:rsidR="00B753F1" w:rsidRPr="00D774B6">
        <w:rPr>
          <w:rFonts w:ascii="Times New Roman" w:hAnsi="Times New Roman" w:cs="Times New Roman"/>
          <w:b/>
          <w:caps/>
          <w:kern w:val="24"/>
          <w:lang w:val="en-GB"/>
        </w:rPr>
        <w:t>poland</w:t>
      </w:r>
      <w:r w:rsidRPr="00D774B6">
        <w:rPr>
          <w:rFonts w:ascii="Times New Roman" w:hAnsi="Times New Roman" w:cs="Times New Roman"/>
          <w:b/>
          <w:caps/>
          <w:kern w:val="24"/>
          <w:lang w:val="en-GB"/>
        </w:rPr>
        <w:t>)</w:t>
      </w:r>
      <w:r w:rsidR="00B753F1" w:rsidRPr="00D774B6">
        <w:rPr>
          <w:rFonts w:ascii="Times New Roman" w:hAnsi="Times New Roman" w:cs="Times New Roman"/>
          <w:b/>
          <w:caps/>
          <w:kern w:val="24"/>
          <w:lang w:val="en-GB"/>
        </w:rPr>
        <w:t>,</w:t>
      </w:r>
    </w:p>
    <w:p w14:paraId="01C1A845" w14:textId="77777777" w:rsidR="00B753F1" w:rsidRPr="00D774B6" w:rsidRDefault="00B753F1" w:rsidP="009523B9">
      <w:pPr>
        <w:jc w:val="center"/>
        <w:rPr>
          <w:rFonts w:ascii="Times New Roman" w:hAnsi="Times New Roman" w:cs="Times New Roman"/>
          <w:b/>
          <w:caps/>
          <w:kern w:val="24"/>
          <w:lang w:val="en-GB"/>
        </w:rPr>
      </w:pPr>
    </w:p>
    <w:p w14:paraId="7D6121D3" w14:textId="77777777" w:rsidR="00B753F1" w:rsidRPr="00D774B6" w:rsidRDefault="00B753F1" w:rsidP="001958BC">
      <w:pPr>
        <w:jc w:val="center"/>
        <w:outlineLvl w:val="0"/>
        <w:rPr>
          <w:rFonts w:ascii="Times New Roman" w:hAnsi="Times New Roman" w:cs="Times New Roman"/>
          <w:caps/>
          <w:kern w:val="24"/>
          <w:lang w:val="en-GB"/>
        </w:rPr>
      </w:pPr>
      <w:r w:rsidRPr="00D774B6">
        <w:rPr>
          <w:rFonts w:ascii="Times New Roman" w:hAnsi="Times New Roman" w:cs="Times New Roman"/>
          <w:caps/>
          <w:kern w:val="24"/>
          <w:lang w:val="en-GB"/>
        </w:rPr>
        <w:t>and</w:t>
      </w:r>
    </w:p>
    <w:p w14:paraId="125B95CA" w14:textId="77777777" w:rsidR="00B753F1" w:rsidRPr="00D774B6" w:rsidRDefault="00B753F1" w:rsidP="009523B9">
      <w:pPr>
        <w:jc w:val="center"/>
        <w:rPr>
          <w:rFonts w:ascii="Times New Roman" w:hAnsi="Times New Roman" w:cs="Times New Roman"/>
          <w:b/>
          <w:caps/>
          <w:kern w:val="24"/>
          <w:lang w:val="en-GB"/>
        </w:rPr>
      </w:pPr>
    </w:p>
    <w:p w14:paraId="106571DA" w14:textId="0D5651B0" w:rsidR="000513F7" w:rsidRPr="00D774B6" w:rsidRDefault="00D64161" w:rsidP="00C337A8">
      <w:pPr>
        <w:jc w:val="center"/>
        <w:outlineLvl w:val="0"/>
        <w:rPr>
          <w:rFonts w:ascii="Times New Roman" w:hAnsi="Times New Roman" w:cs="Times New Roman"/>
          <w:b/>
          <w:caps/>
          <w:kern w:val="24"/>
          <w:lang w:val="en-GB"/>
        </w:rPr>
      </w:pPr>
      <w:r w:rsidRPr="00D774B6">
        <w:rPr>
          <w:rFonts w:ascii="Times New Roman" w:hAnsi="Times New Roman" w:cs="Times New Roman"/>
          <w:b/>
          <w:caps/>
          <w:color w:val="000000" w:themeColor="text1"/>
          <w:kern w:val="24"/>
          <w:lang w:val="en-GB"/>
        </w:rPr>
        <w:t>…</w:t>
      </w:r>
      <w:r w:rsidR="00BC31BA" w:rsidRPr="00D774B6">
        <w:rPr>
          <w:rFonts w:ascii="Times New Roman" w:hAnsi="Times New Roman" w:cs="Times New Roman"/>
          <w:b/>
          <w:caps/>
          <w:kern w:val="24"/>
          <w:lang w:val="en-GB"/>
        </w:rPr>
        <w:br/>
      </w:r>
      <w:r w:rsidR="00BC31BA" w:rsidRPr="00D774B6">
        <w:rPr>
          <w:rFonts w:ascii="Times New Roman" w:hAnsi="Times New Roman" w:cs="Times New Roman"/>
          <w:b/>
          <w:caps/>
          <w:kern w:val="24"/>
          <w:lang w:val="en-GB"/>
        </w:rPr>
        <w:br/>
      </w:r>
      <w:r w:rsidR="00BC31BA" w:rsidRPr="00D774B6">
        <w:rPr>
          <w:rFonts w:ascii="Times New Roman" w:hAnsi="Times New Roman" w:cs="Times New Roman"/>
          <w:b/>
          <w:caps/>
          <w:kern w:val="24"/>
          <w:lang w:val="en-GB"/>
        </w:rPr>
        <w:br/>
      </w:r>
      <w:r w:rsidR="00B753F1" w:rsidRPr="00D774B6">
        <w:rPr>
          <w:rFonts w:ascii="Times New Roman" w:hAnsi="Times New Roman" w:cs="Times New Roman"/>
          <w:b/>
          <w:caps/>
          <w:kern w:val="24"/>
          <w:lang w:val="en-GB"/>
        </w:rPr>
        <w:t xml:space="preserve">for a </w:t>
      </w:r>
      <w:r w:rsidR="00387B38" w:rsidRPr="00D774B6">
        <w:rPr>
          <w:rFonts w:ascii="Times New Roman" w:hAnsi="Times New Roman" w:cs="Times New Roman"/>
          <w:b/>
          <w:caps/>
          <w:kern w:val="24"/>
          <w:lang w:val="en-GB"/>
        </w:rPr>
        <w:t>DOUBLE</w:t>
      </w:r>
      <w:r w:rsidR="00B753F1" w:rsidRPr="00D774B6">
        <w:rPr>
          <w:rFonts w:ascii="Times New Roman" w:hAnsi="Times New Roman" w:cs="Times New Roman"/>
          <w:b/>
          <w:caps/>
          <w:kern w:val="24"/>
          <w:lang w:val="en-GB"/>
        </w:rPr>
        <w:t xml:space="preserve"> diploma student exchange program</w:t>
      </w:r>
      <w:r w:rsidR="009B101F" w:rsidRPr="00D774B6">
        <w:rPr>
          <w:rFonts w:ascii="Times New Roman" w:hAnsi="Times New Roman" w:cs="Times New Roman"/>
          <w:b/>
          <w:caps/>
          <w:kern w:val="24"/>
          <w:lang w:val="en-GB"/>
        </w:rPr>
        <w:t>ME</w:t>
      </w:r>
      <w:r w:rsidR="001F0503" w:rsidRPr="00D774B6">
        <w:rPr>
          <w:rFonts w:ascii="Times New Roman" w:hAnsi="Times New Roman" w:cs="Times New Roman"/>
          <w:b/>
          <w:caps/>
          <w:kern w:val="24"/>
          <w:lang w:val="en-GB"/>
        </w:rPr>
        <w:t xml:space="preserve"> IN</w:t>
      </w:r>
    </w:p>
    <w:p w14:paraId="1ECD64C8" w14:textId="2465F5F5" w:rsidR="00EE22E5" w:rsidRPr="00D774B6" w:rsidRDefault="001C5162" w:rsidP="001958BC">
      <w:pPr>
        <w:jc w:val="center"/>
        <w:outlineLvl w:val="0"/>
        <w:rPr>
          <w:rFonts w:ascii="Times New Roman" w:hAnsi="Times New Roman" w:cs="Times New Roman"/>
          <w:b/>
          <w:caps/>
          <w:kern w:val="24"/>
          <w:lang w:val="en-GB"/>
        </w:rPr>
      </w:pPr>
      <w:r w:rsidRPr="00D774B6">
        <w:rPr>
          <w:rFonts w:ascii="Times New Roman" w:hAnsi="Times New Roman" w:cs="Times New Roman"/>
          <w:b/>
          <w:caps/>
          <w:color w:val="000000" w:themeColor="text1"/>
          <w:kern w:val="24"/>
          <w:lang w:val="en-GB"/>
        </w:rPr>
        <w:t>…</w:t>
      </w:r>
    </w:p>
    <w:p w14:paraId="48A0030E" w14:textId="77777777" w:rsidR="000513F7" w:rsidRPr="00D774B6" w:rsidRDefault="000513F7" w:rsidP="009523B9">
      <w:pPr>
        <w:ind w:firstLine="709"/>
        <w:jc w:val="center"/>
        <w:rPr>
          <w:rFonts w:ascii="Times New Roman" w:hAnsi="Times New Roman" w:cs="Times New Roman"/>
          <w:b/>
          <w:lang w:val="en-GB"/>
        </w:rPr>
      </w:pPr>
    </w:p>
    <w:p w14:paraId="3DA204FB" w14:textId="77777777" w:rsidR="00B20A73" w:rsidRPr="00D774B6" w:rsidRDefault="00B20A73" w:rsidP="009523B9">
      <w:pPr>
        <w:ind w:firstLine="709"/>
        <w:jc w:val="center"/>
        <w:rPr>
          <w:rFonts w:ascii="Times New Roman" w:hAnsi="Times New Roman" w:cs="Times New Roman"/>
          <w:b/>
          <w:lang w:val="en-GB"/>
        </w:rPr>
      </w:pPr>
    </w:p>
    <w:p w14:paraId="0BA5E34F" w14:textId="7453A236" w:rsidR="004F3085" w:rsidRPr="00D774B6" w:rsidRDefault="004F3085" w:rsidP="006C55EE">
      <w:pPr>
        <w:ind w:left="708" w:firstLine="1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Nicolaus Copernicus University in </w:t>
      </w:r>
      <w:proofErr w:type="spellStart"/>
      <w:r w:rsidRPr="00D774B6">
        <w:rPr>
          <w:rFonts w:ascii="Times New Roman" w:hAnsi="Times New Roman" w:cs="Times New Roman"/>
          <w:lang w:val="en-GB"/>
        </w:rPr>
        <w:t>Toruń</w:t>
      </w:r>
      <w:proofErr w:type="spellEnd"/>
      <w:r w:rsidRPr="00D774B6">
        <w:rPr>
          <w:rFonts w:ascii="Times New Roman" w:hAnsi="Times New Roman" w:cs="Times New Roman"/>
          <w:lang w:val="en-GB"/>
        </w:rPr>
        <w:t xml:space="preserve"> (Poland), </w:t>
      </w:r>
      <w:r w:rsidR="00731F2C" w:rsidRPr="00D774B6">
        <w:rPr>
          <w:rFonts w:ascii="Times New Roman" w:hAnsi="Times New Roman" w:cs="Times New Roman"/>
          <w:lang w:val="en-GB"/>
        </w:rPr>
        <w:t xml:space="preserve">with registered office at </w:t>
      </w:r>
      <w:r w:rsidRPr="00D774B6">
        <w:rPr>
          <w:rFonts w:ascii="Times New Roman" w:hAnsi="Times New Roman" w:cs="Times New Roman"/>
          <w:lang w:val="en-GB"/>
        </w:rPr>
        <w:t>Gagarina 11</w:t>
      </w:r>
      <w:r w:rsidR="002D3090" w:rsidRPr="00D774B6">
        <w:rPr>
          <w:rFonts w:ascii="Times New Roman" w:hAnsi="Times New Roman" w:cs="Times New Roman"/>
          <w:lang w:val="en-GB"/>
        </w:rPr>
        <w:t>,</w:t>
      </w:r>
      <w:r w:rsidRPr="00D774B6">
        <w:rPr>
          <w:rFonts w:ascii="Times New Roman" w:hAnsi="Times New Roman" w:cs="Times New Roman"/>
          <w:lang w:val="en-GB"/>
        </w:rPr>
        <w:t xml:space="preserve"> 87-100 </w:t>
      </w:r>
      <w:proofErr w:type="spellStart"/>
      <w:r w:rsidRPr="00D774B6">
        <w:rPr>
          <w:rFonts w:ascii="Times New Roman" w:hAnsi="Times New Roman" w:cs="Times New Roman"/>
          <w:lang w:val="en-GB"/>
        </w:rPr>
        <w:t>Toruń</w:t>
      </w:r>
      <w:proofErr w:type="spellEnd"/>
      <w:r w:rsidRPr="00D774B6">
        <w:rPr>
          <w:rFonts w:ascii="Times New Roman" w:hAnsi="Times New Roman" w:cs="Times New Roman"/>
          <w:lang w:val="en-GB"/>
        </w:rPr>
        <w:t xml:space="preserve"> (Poland),</w:t>
      </w:r>
      <w:r w:rsidR="00350AFF" w:rsidRPr="00D774B6">
        <w:rPr>
          <w:rFonts w:ascii="Times New Roman" w:hAnsi="Times New Roman" w:cs="Times New Roman"/>
          <w:lang w:val="en-GB"/>
        </w:rPr>
        <w:t xml:space="preserve"> represented by Rector Prof. </w:t>
      </w:r>
      <w:proofErr w:type="spellStart"/>
      <w:r w:rsidR="00673757" w:rsidRPr="00D774B6">
        <w:rPr>
          <w:rFonts w:ascii="Times New Roman" w:hAnsi="Times New Roman" w:cs="Times New Roman"/>
          <w:lang w:val="en-GB"/>
        </w:rPr>
        <w:t>dr</w:t>
      </w:r>
      <w:proofErr w:type="spellEnd"/>
      <w:r w:rsidR="00673757" w:rsidRPr="00D774B6">
        <w:rPr>
          <w:rFonts w:ascii="Times New Roman" w:hAnsi="Times New Roman" w:cs="Times New Roman"/>
          <w:lang w:val="en-GB"/>
        </w:rPr>
        <w:t xml:space="preserve"> hab. </w:t>
      </w:r>
      <w:r w:rsidR="00350AFF" w:rsidRPr="00D774B6">
        <w:rPr>
          <w:rFonts w:ascii="Times New Roman" w:hAnsi="Times New Roman" w:cs="Times New Roman"/>
          <w:lang w:val="en-GB"/>
        </w:rPr>
        <w:t xml:space="preserve">Andrzej </w:t>
      </w:r>
      <w:proofErr w:type="spellStart"/>
      <w:r w:rsidR="00D90C5B">
        <w:rPr>
          <w:rFonts w:ascii="Times New Roman" w:hAnsi="Times New Roman" w:cs="Times New Roman"/>
          <w:lang w:val="en-GB"/>
        </w:rPr>
        <w:t>Tretyn</w:t>
      </w:r>
      <w:proofErr w:type="spellEnd"/>
    </w:p>
    <w:p w14:paraId="760E042B" w14:textId="77777777" w:rsidR="0066600E" w:rsidRPr="00D774B6" w:rsidRDefault="000513F7" w:rsidP="009523B9">
      <w:pPr>
        <w:ind w:firstLine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and </w:t>
      </w:r>
    </w:p>
    <w:p w14:paraId="12C2E7D9" w14:textId="5AB3DBDC" w:rsidR="00FF51A3" w:rsidRPr="00D774B6" w:rsidRDefault="001C5162" w:rsidP="00FF51A3">
      <w:pPr>
        <w:ind w:firstLine="709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D774B6">
        <w:rPr>
          <w:rFonts w:ascii="Times New Roman" w:hAnsi="Times New Roman" w:cs="Times New Roman"/>
          <w:color w:val="000000" w:themeColor="text1"/>
          <w:lang w:val="en-US"/>
        </w:rPr>
        <w:t>…</w:t>
      </w:r>
    </w:p>
    <w:p w14:paraId="07EFFD80" w14:textId="1CDCC0F0" w:rsidR="00350AFF" w:rsidRPr="00D774B6" w:rsidRDefault="00350AFF" w:rsidP="00FF51A3">
      <w:pPr>
        <w:ind w:firstLine="709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5BE27BD2" w14:textId="7DC98CFA" w:rsidR="00350AFF" w:rsidRPr="00D774B6" w:rsidRDefault="00350AFF" w:rsidP="00FF51A3">
      <w:pPr>
        <w:ind w:firstLine="709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D774B6">
        <w:rPr>
          <w:rFonts w:ascii="Times New Roman" w:hAnsi="Times New Roman" w:cs="Times New Roman"/>
          <w:color w:val="000000" w:themeColor="text1"/>
          <w:lang w:val="en-GB"/>
        </w:rPr>
        <w:t xml:space="preserve">hereinafter referred to as </w:t>
      </w:r>
      <w:r w:rsidR="008F472B" w:rsidRPr="00D774B6">
        <w:rPr>
          <w:rFonts w:ascii="Times New Roman" w:hAnsi="Times New Roman" w:cs="Times New Roman"/>
          <w:color w:val="000000" w:themeColor="text1"/>
          <w:lang w:val="en-GB"/>
        </w:rPr>
        <w:t>“</w:t>
      </w:r>
      <w:r w:rsidR="00673757" w:rsidRPr="00D774B6">
        <w:rPr>
          <w:rFonts w:ascii="Times New Roman" w:hAnsi="Times New Roman" w:cs="Times New Roman"/>
          <w:color w:val="000000" w:themeColor="text1"/>
          <w:lang w:val="en-GB"/>
        </w:rPr>
        <w:t>Parties” or “P</w:t>
      </w:r>
      <w:r w:rsidRPr="00D774B6">
        <w:rPr>
          <w:rFonts w:ascii="Times New Roman" w:hAnsi="Times New Roman" w:cs="Times New Roman"/>
          <w:color w:val="000000" w:themeColor="text1"/>
          <w:lang w:val="en-GB"/>
        </w:rPr>
        <w:t>artner Universities”</w:t>
      </w:r>
      <w:r w:rsidR="002A282A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or “the home/host university”</w:t>
      </w:r>
    </w:p>
    <w:p w14:paraId="5A453DFB" w14:textId="77777777" w:rsidR="000513F7" w:rsidRPr="00D774B6" w:rsidRDefault="000513F7" w:rsidP="009523B9">
      <w:pPr>
        <w:ind w:firstLine="709"/>
        <w:jc w:val="both"/>
        <w:rPr>
          <w:rFonts w:ascii="Times New Roman" w:hAnsi="Times New Roman" w:cs="Times New Roman"/>
          <w:lang w:val="en-GB"/>
        </w:rPr>
      </w:pPr>
    </w:p>
    <w:p w14:paraId="2D67B155" w14:textId="0A558817" w:rsidR="000513F7" w:rsidRPr="00D774B6" w:rsidRDefault="000513F7" w:rsidP="009523B9">
      <w:pPr>
        <w:ind w:firstLine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mutually acknowledging the power to stipulate this </w:t>
      </w:r>
      <w:r w:rsidR="002A282A" w:rsidRPr="00D774B6">
        <w:rPr>
          <w:rFonts w:ascii="Times New Roman" w:hAnsi="Times New Roman" w:cs="Times New Roman"/>
          <w:lang w:val="en-GB"/>
        </w:rPr>
        <w:t>Memorandum</w:t>
      </w:r>
      <w:r w:rsidRPr="00D774B6">
        <w:rPr>
          <w:rFonts w:ascii="Times New Roman" w:hAnsi="Times New Roman" w:cs="Times New Roman"/>
          <w:lang w:val="en-GB"/>
        </w:rPr>
        <w:t xml:space="preserve">, </w:t>
      </w:r>
    </w:p>
    <w:p w14:paraId="7E0AD9F9" w14:textId="77777777" w:rsidR="000513F7" w:rsidRPr="00D774B6" w:rsidRDefault="000513F7" w:rsidP="009523B9">
      <w:pPr>
        <w:ind w:firstLine="709"/>
        <w:jc w:val="both"/>
        <w:rPr>
          <w:rFonts w:ascii="Times New Roman" w:hAnsi="Times New Roman" w:cs="Times New Roman"/>
          <w:lang w:val="en-GB"/>
        </w:rPr>
      </w:pPr>
    </w:p>
    <w:p w14:paraId="01592C55" w14:textId="11FC72C8" w:rsidR="000513F7" w:rsidRPr="00D774B6" w:rsidRDefault="000513F7" w:rsidP="00E84DCC">
      <w:pPr>
        <w:jc w:val="center"/>
        <w:outlineLvl w:val="0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DECLARE</w:t>
      </w:r>
    </w:p>
    <w:p w14:paraId="1CCC1E27" w14:textId="77777777" w:rsidR="007A3E9E" w:rsidRPr="00D774B6" w:rsidRDefault="007A3E9E" w:rsidP="001958BC">
      <w:pPr>
        <w:ind w:firstLine="709"/>
        <w:jc w:val="center"/>
        <w:outlineLvl w:val="0"/>
        <w:rPr>
          <w:rFonts w:ascii="Times New Roman" w:hAnsi="Times New Roman" w:cs="Times New Roman"/>
          <w:b/>
          <w:lang w:val="en-GB"/>
        </w:rPr>
      </w:pPr>
    </w:p>
    <w:p w14:paraId="270C7471" w14:textId="2698D5DE" w:rsidR="00E52974" w:rsidRPr="00D774B6" w:rsidRDefault="0040349B" w:rsidP="004D6890">
      <w:pPr>
        <w:ind w:firstLine="709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t</w:t>
      </w:r>
      <w:r w:rsidR="002426DD" w:rsidRPr="00D774B6">
        <w:rPr>
          <w:rFonts w:ascii="Times New Roman" w:hAnsi="Times New Roman" w:cs="Times New Roman"/>
          <w:lang w:val="en-GB"/>
        </w:rPr>
        <w:t xml:space="preserve">hat </w:t>
      </w:r>
      <w:r w:rsidR="00B753F1" w:rsidRPr="00D774B6">
        <w:rPr>
          <w:rFonts w:ascii="Times New Roman" w:hAnsi="Times New Roman" w:cs="Times New Roman"/>
          <w:lang w:val="en-GB"/>
        </w:rPr>
        <w:t xml:space="preserve">each </w:t>
      </w:r>
      <w:r w:rsidR="00350AFF" w:rsidRPr="00D774B6">
        <w:rPr>
          <w:rFonts w:ascii="Times New Roman" w:hAnsi="Times New Roman" w:cs="Times New Roman"/>
          <w:lang w:val="en-GB"/>
        </w:rPr>
        <w:t xml:space="preserve">Party </w:t>
      </w:r>
      <w:r w:rsidR="00B753F1" w:rsidRPr="00D774B6">
        <w:rPr>
          <w:rFonts w:ascii="Times New Roman" w:hAnsi="Times New Roman" w:cs="Times New Roman"/>
          <w:lang w:val="en-GB"/>
        </w:rPr>
        <w:t xml:space="preserve">is </w:t>
      </w:r>
      <w:r w:rsidR="0066600E" w:rsidRPr="00D774B6">
        <w:rPr>
          <w:rFonts w:ascii="Times New Roman" w:hAnsi="Times New Roman" w:cs="Times New Roman"/>
          <w:lang w:val="en-GB"/>
        </w:rPr>
        <w:t>authoris</w:t>
      </w:r>
      <w:r w:rsidR="000513F7" w:rsidRPr="00D774B6">
        <w:rPr>
          <w:rFonts w:ascii="Times New Roman" w:hAnsi="Times New Roman" w:cs="Times New Roman"/>
          <w:lang w:val="en-GB"/>
        </w:rPr>
        <w:t xml:space="preserve">ed to offer </w:t>
      </w:r>
      <w:r w:rsidR="00CE21B8" w:rsidRPr="00D774B6">
        <w:rPr>
          <w:rFonts w:ascii="Times New Roman" w:hAnsi="Times New Roman" w:cs="Times New Roman"/>
          <w:lang w:val="en-GB"/>
        </w:rPr>
        <w:t xml:space="preserve">academic </w:t>
      </w:r>
      <w:r w:rsidR="000513F7" w:rsidRPr="00D774B6">
        <w:rPr>
          <w:rFonts w:ascii="Times New Roman" w:hAnsi="Times New Roman" w:cs="Times New Roman"/>
          <w:lang w:val="en-GB"/>
        </w:rPr>
        <w:t xml:space="preserve">courses in </w:t>
      </w:r>
      <w:r w:rsidR="00CE21B8" w:rsidRPr="00D774B6">
        <w:rPr>
          <w:rFonts w:ascii="Times New Roman" w:hAnsi="Times New Roman" w:cs="Times New Roman"/>
          <w:lang w:val="en-GB"/>
        </w:rPr>
        <w:t>order to award a degree in their</w:t>
      </w:r>
      <w:r w:rsidR="00064243" w:rsidRPr="00D774B6">
        <w:rPr>
          <w:rFonts w:ascii="Times New Roman" w:hAnsi="Times New Roman" w:cs="Times New Roman"/>
          <w:lang w:val="en-GB"/>
        </w:rPr>
        <w:t xml:space="preserve"> home country</w:t>
      </w:r>
      <w:r w:rsidR="000513F7" w:rsidRPr="00D774B6">
        <w:rPr>
          <w:rFonts w:ascii="Times New Roman" w:hAnsi="Times New Roman" w:cs="Times New Roman"/>
          <w:lang w:val="en-GB"/>
        </w:rPr>
        <w:t xml:space="preserve">, and that they wish to improve their </w:t>
      </w:r>
      <w:r w:rsidR="002426DD" w:rsidRPr="00D774B6">
        <w:rPr>
          <w:rFonts w:ascii="Times New Roman" w:hAnsi="Times New Roman" w:cs="Times New Roman"/>
          <w:lang w:val="en-GB"/>
        </w:rPr>
        <w:t xml:space="preserve">study </w:t>
      </w:r>
      <w:r w:rsidR="000513F7" w:rsidRPr="00D774B6">
        <w:rPr>
          <w:rFonts w:ascii="Times New Roman" w:hAnsi="Times New Roman" w:cs="Times New Roman"/>
          <w:lang w:val="en-GB"/>
        </w:rPr>
        <w:t>program</w:t>
      </w:r>
      <w:r w:rsidR="002426DD" w:rsidRPr="00D774B6">
        <w:rPr>
          <w:rFonts w:ascii="Times New Roman" w:hAnsi="Times New Roman" w:cs="Times New Roman"/>
          <w:lang w:val="en-GB"/>
        </w:rPr>
        <w:t>me</w:t>
      </w:r>
      <w:r w:rsidR="000513F7" w:rsidRPr="00D774B6">
        <w:rPr>
          <w:rFonts w:ascii="Times New Roman" w:hAnsi="Times New Roman" w:cs="Times New Roman"/>
          <w:lang w:val="en-GB"/>
        </w:rPr>
        <w:t xml:space="preserve">s and </w:t>
      </w:r>
      <w:r w:rsidR="004D6890" w:rsidRPr="00D774B6">
        <w:rPr>
          <w:rFonts w:ascii="Times New Roman" w:hAnsi="Times New Roman" w:cs="Times New Roman"/>
          <w:lang w:val="en-GB"/>
        </w:rPr>
        <w:t xml:space="preserve">to </w:t>
      </w:r>
      <w:r w:rsidR="00064243" w:rsidRPr="00D774B6">
        <w:rPr>
          <w:rFonts w:ascii="Times New Roman" w:hAnsi="Times New Roman" w:cs="Times New Roman"/>
          <w:lang w:val="en-GB"/>
        </w:rPr>
        <w:t>foster</w:t>
      </w:r>
      <w:r w:rsidR="000513F7" w:rsidRPr="00D774B6">
        <w:rPr>
          <w:rFonts w:ascii="Times New Roman" w:hAnsi="Times New Roman" w:cs="Times New Roman"/>
          <w:lang w:val="en-GB"/>
        </w:rPr>
        <w:t xml:space="preserve"> interna</w:t>
      </w:r>
      <w:r w:rsidR="004D6890" w:rsidRPr="00D774B6">
        <w:rPr>
          <w:rFonts w:ascii="Times New Roman" w:hAnsi="Times New Roman" w:cs="Times New Roman"/>
          <w:lang w:val="en-GB"/>
        </w:rPr>
        <w:t>tional relation</w:t>
      </w:r>
      <w:r w:rsidR="002A282A" w:rsidRPr="00D774B6">
        <w:rPr>
          <w:rFonts w:ascii="Times New Roman" w:hAnsi="Times New Roman" w:cs="Times New Roman"/>
          <w:lang w:val="en-GB"/>
        </w:rPr>
        <w:t xml:space="preserve"> with the P</w:t>
      </w:r>
      <w:r w:rsidR="00EC627A" w:rsidRPr="00D774B6">
        <w:rPr>
          <w:rFonts w:ascii="Times New Roman" w:hAnsi="Times New Roman" w:cs="Times New Roman"/>
          <w:lang w:val="en-GB"/>
        </w:rPr>
        <w:t xml:space="preserve">artner University </w:t>
      </w:r>
      <w:r w:rsidR="004D6890" w:rsidRPr="00D774B6">
        <w:rPr>
          <w:rFonts w:ascii="Times New Roman" w:hAnsi="Times New Roman" w:cs="Times New Roman"/>
          <w:lang w:val="en-GB"/>
        </w:rPr>
        <w:t xml:space="preserve">by </w:t>
      </w:r>
      <w:r w:rsidR="000513F7" w:rsidRPr="00D774B6">
        <w:rPr>
          <w:rFonts w:ascii="Times New Roman" w:hAnsi="Times New Roman" w:cs="Times New Roman"/>
          <w:lang w:val="en-GB"/>
        </w:rPr>
        <w:t>promoting the attainment of a</w:t>
      </w:r>
      <w:r w:rsidR="00EC627A" w:rsidRPr="00D774B6">
        <w:rPr>
          <w:rFonts w:ascii="Times New Roman" w:hAnsi="Times New Roman" w:cs="Times New Roman"/>
          <w:lang w:val="en-GB"/>
        </w:rPr>
        <w:t xml:space="preserve"> </w:t>
      </w:r>
      <w:r w:rsidR="00350AFF" w:rsidRPr="00D774B6">
        <w:rPr>
          <w:rFonts w:ascii="Times New Roman" w:hAnsi="Times New Roman" w:cs="Times New Roman"/>
          <w:color w:val="000000" w:themeColor="text1"/>
          <w:lang w:val="en-GB"/>
        </w:rPr>
        <w:t>M</w:t>
      </w:r>
      <w:r w:rsidR="000513F7" w:rsidRPr="00D774B6">
        <w:rPr>
          <w:rFonts w:ascii="Times New Roman" w:hAnsi="Times New Roman" w:cs="Times New Roman"/>
          <w:color w:val="000000" w:themeColor="text1"/>
          <w:lang w:val="en-GB"/>
        </w:rPr>
        <w:t>aster’s</w:t>
      </w:r>
      <w:r w:rsidR="00C337A8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967FC5" w:rsidRPr="00D774B6">
        <w:rPr>
          <w:rFonts w:ascii="Times New Roman" w:hAnsi="Times New Roman" w:cs="Times New Roman"/>
          <w:color w:val="000000" w:themeColor="text1"/>
          <w:lang w:val="en-GB"/>
        </w:rPr>
        <w:t xml:space="preserve">double </w:t>
      </w:r>
      <w:r w:rsidR="00C337A8" w:rsidRPr="00D774B6">
        <w:rPr>
          <w:rFonts w:ascii="Times New Roman" w:hAnsi="Times New Roman" w:cs="Times New Roman"/>
          <w:color w:val="000000" w:themeColor="text1"/>
          <w:lang w:val="en-GB"/>
        </w:rPr>
        <w:t>degree.</w:t>
      </w:r>
    </w:p>
    <w:p w14:paraId="7232B3D5" w14:textId="5D088475" w:rsidR="000513F7" w:rsidRPr="00D774B6" w:rsidRDefault="000513F7" w:rsidP="00EC627A">
      <w:pPr>
        <w:ind w:firstLine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Hence, </w:t>
      </w:r>
      <w:r w:rsidR="004D6890" w:rsidRPr="00D774B6">
        <w:rPr>
          <w:rFonts w:ascii="Times New Roman" w:hAnsi="Times New Roman" w:cs="Times New Roman"/>
          <w:lang w:val="en-GB"/>
        </w:rPr>
        <w:t xml:space="preserve">each </w:t>
      </w:r>
      <w:r w:rsidR="00E43809" w:rsidRPr="00D774B6">
        <w:rPr>
          <w:rFonts w:ascii="Times New Roman" w:hAnsi="Times New Roman" w:cs="Times New Roman"/>
          <w:lang w:val="en-GB"/>
        </w:rPr>
        <w:t>Party</w:t>
      </w:r>
      <w:r w:rsidR="004D6890" w:rsidRPr="00D774B6">
        <w:rPr>
          <w:rFonts w:ascii="Times New Roman" w:hAnsi="Times New Roman" w:cs="Times New Roman"/>
          <w:lang w:val="en-GB"/>
        </w:rPr>
        <w:t xml:space="preserve"> agree</w:t>
      </w:r>
      <w:r w:rsidR="00465B89" w:rsidRPr="00D774B6">
        <w:rPr>
          <w:rFonts w:ascii="Times New Roman" w:hAnsi="Times New Roman" w:cs="Times New Roman"/>
          <w:lang w:val="en-GB"/>
        </w:rPr>
        <w:t>s</w:t>
      </w:r>
      <w:r w:rsidR="004D6890" w:rsidRPr="00D774B6">
        <w:rPr>
          <w:rFonts w:ascii="Times New Roman" w:hAnsi="Times New Roman" w:cs="Times New Roman"/>
          <w:lang w:val="en-GB"/>
        </w:rPr>
        <w:t xml:space="preserve"> to sign</w:t>
      </w:r>
      <w:r w:rsidR="001719F1" w:rsidRPr="00D774B6">
        <w:rPr>
          <w:rFonts w:ascii="Times New Roman" w:hAnsi="Times New Roman" w:cs="Times New Roman"/>
          <w:lang w:val="en-GB"/>
        </w:rPr>
        <w:t xml:space="preserve"> the present </w:t>
      </w:r>
      <w:r w:rsidR="00EC627A" w:rsidRPr="00D774B6">
        <w:rPr>
          <w:rFonts w:ascii="Times New Roman" w:hAnsi="Times New Roman" w:cs="Times New Roman"/>
          <w:lang w:val="en-GB"/>
        </w:rPr>
        <w:t xml:space="preserve">Memorandum of </w:t>
      </w:r>
      <w:r w:rsidR="002A282A" w:rsidRPr="00D774B6">
        <w:rPr>
          <w:rFonts w:ascii="Times New Roman" w:hAnsi="Times New Roman" w:cs="Times New Roman"/>
          <w:lang w:val="en-GB"/>
        </w:rPr>
        <w:t>Cooperation</w:t>
      </w:r>
      <w:r w:rsidRPr="00D774B6">
        <w:rPr>
          <w:rFonts w:ascii="Times New Roman" w:hAnsi="Times New Roman" w:cs="Times New Roman"/>
          <w:lang w:val="en-GB"/>
        </w:rPr>
        <w:t xml:space="preserve"> regulated by the followin</w:t>
      </w:r>
      <w:r w:rsidR="00D438C1" w:rsidRPr="00D774B6">
        <w:rPr>
          <w:rFonts w:ascii="Times New Roman" w:hAnsi="Times New Roman" w:cs="Times New Roman"/>
          <w:lang w:val="en-GB"/>
        </w:rPr>
        <w:t>g</w:t>
      </w:r>
    </w:p>
    <w:p w14:paraId="15D3799D" w14:textId="77777777" w:rsidR="00A32543" w:rsidRPr="00D774B6" w:rsidRDefault="00A32543" w:rsidP="00EC627A">
      <w:pPr>
        <w:ind w:firstLine="709"/>
        <w:jc w:val="both"/>
        <w:rPr>
          <w:rFonts w:ascii="Times New Roman" w:hAnsi="Times New Roman" w:cs="Times New Roman"/>
          <w:lang w:val="en-GB"/>
        </w:rPr>
      </w:pPr>
    </w:p>
    <w:p w14:paraId="1E29ED6A" w14:textId="77777777" w:rsidR="000513F7" w:rsidRPr="00D774B6" w:rsidRDefault="000513F7" w:rsidP="00673757">
      <w:pPr>
        <w:jc w:val="center"/>
        <w:outlineLvl w:val="0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CLAUSES</w:t>
      </w:r>
    </w:p>
    <w:p w14:paraId="7624A283" w14:textId="77777777" w:rsidR="00673757" w:rsidRPr="00D774B6" w:rsidRDefault="00673757" w:rsidP="00673757">
      <w:pPr>
        <w:pStyle w:val="Paragrafoelenco1"/>
        <w:ind w:left="0"/>
        <w:rPr>
          <w:rFonts w:ascii="Times New Roman" w:hAnsi="Times New Roman" w:cs="Times New Roman"/>
          <w:b/>
          <w:lang w:val="en-GB"/>
        </w:rPr>
      </w:pPr>
    </w:p>
    <w:p w14:paraId="4C750A8B" w14:textId="5AF555FC" w:rsidR="00673757" w:rsidRPr="00D774B6" w:rsidRDefault="00673757" w:rsidP="00673757">
      <w:pPr>
        <w:pStyle w:val="Paragrafoelenco1"/>
        <w:ind w:left="0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D774B6">
        <w:rPr>
          <w:rFonts w:ascii="Times New Roman" w:hAnsi="Times New Roman" w:cs="Times New Roman"/>
          <w:b/>
          <w:color w:val="000000" w:themeColor="text1"/>
          <w:lang w:val="en-GB"/>
        </w:rPr>
        <w:t>Article 1</w:t>
      </w:r>
    </w:p>
    <w:p w14:paraId="2A123A26" w14:textId="41224672" w:rsidR="00565B30" w:rsidRPr="00D774B6" w:rsidRDefault="00125B64" w:rsidP="00673757">
      <w:pPr>
        <w:pStyle w:val="Paragrafoelenco1"/>
        <w:ind w:left="0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D774B6">
        <w:rPr>
          <w:rFonts w:ascii="Times New Roman" w:hAnsi="Times New Roman" w:cs="Times New Roman"/>
          <w:b/>
          <w:color w:val="000000" w:themeColor="text1"/>
          <w:lang w:val="en-GB"/>
        </w:rPr>
        <w:t>Description of the p</w:t>
      </w:r>
      <w:r w:rsidR="0066600E" w:rsidRPr="00D774B6">
        <w:rPr>
          <w:rFonts w:ascii="Times New Roman" w:hAnsi="Times New Roman" w:cs="Times New Roman"/>
          <w:b/>
          <w:color w:val="000000" w:themeColor="text1"/>
          <w:lang w:val="en-GB"/>
        </w:rPr>
        <w:t>rogramme</w:t>
      </w:r>
    </w:p>
    <w:p w14:paraId="767B7233" w14:textId="77777777" w:rsidR="00673757" w:rsidRPr="00D774B6" w:rsidRDefault="00673757" w:rsidP="00673757">
      <w:pPr>
        <w:pStyle w:val="Paragrafoelenco1"/>
        <w:ind w:left="0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</w:p>
    <w:p w14:paraId="184D964E" w14:textId="6C9CEE9E" w:rsidR="008E3969" w:rsidRPr="00D774B6" w:rsidRDefault="00582019" w:rsidP="0067375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D774B6">
        <w:rPr>
          <w:rFonts w:ascii="Times New Roman" w:hAnsi="Times New Roman" w:cs="Times New Roman"/>
          <w:color w:val="000000" w:themeColor="text1"/>
          <w:lang w:val="en-GB"/>
        </w:rPr>
        <w:t xml:space="preserve">Each </w:t>
      </w:r>
      <w:r w:rsidR="00EC627A" w:rsidRPr="00D774B6">
        <w:rPr>
          <w:rFonts w:ascii="Times New Roman" w:hAnsi="Times New Roman" w:cs="Times New Roman"/>
          <w:color w:val="000000" w:themeColor="text1"/>
          <w:lang w:val="en-GB"/>
        </w:rPr>
        <w:t xml:space="preserve">Party </w:t>
      </w:r>
      <w:r w:rsidRPr="00D774B6">
        <w:rPr>
          <w:rFonts w:ascii="Times New Roman" w:hAnsi="Times New Roman" w:cs="Times New Roman"/>
          <w:color w:val="000000" w:themeColor="text1"/>
          <w:lang w:val="en-GB"/>
        </w:rPr>
        <w:t>w</w:t>
      </w:r>
      <w:r w:rsidR="008E3969" w:rsidRPr="00D774B6">
        <w:rPr>
          <w:rFonts w:ascii="Times New Roman" w:hAnsi="Times New Roman" w:cs="Times New Roman"/>
          <w:color w:val="000000" w:themeColor="text1"/>
          <w:lang w:val="en-GB"/>
        </w:rPr>
        <w:t>ish</w:t>
      </w:r>
      <w:r w:rsidRPr="00D774B6">
        <w:rPr>
          <w:rFonts w:ascii="Times New Roman" w:hAnsi="Times New Roman" w:cs="Times New Roman"/>
          <w:color w:val="000000" w:themeColor="text1"/>
          <w:lang w:val="en-GB"/>
        </w:rPr>
        <w:t>es</w:t>
      </w:r>
      <w:r w:rsidR="008E3969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to collaborate in education by awar</w:t>
      </w:r>
      <w:r w:rsidR="00903474" w:rsidRPr="00D774B6">
        <w:rPr>
          <w:rFonts w:ascii="Times New Roman" w:hAnsi="Times New Roman" w:cs="Times New Roman"/>
          <w:color w:val="000000" w:themeColor="text1"/>
          <w:lang w:val="en-GB"/>
        </w:rPr>
        <w:t xml:space="preserve">ding </w:t>
      </w:r>
      <w:r w:rsidR="00FF51A3" w:rsidRPr="00D774B6">
        <w:rPr>
          <w:rFonts w:ascii="Times New Roman" w:hAnsi="Times New Roman" w:cs="Times New Roman"/>
          <w:color w:val="000000" w:themeColor="text1"/>
          <w:lang w:val="en-GB"/>
        </w:rPr>
        <w:t xml:space="preserve">two </w:t>
      </w:r>
      <w:r w:rsidR="00903474" w:rsidRPr="00D774B6">
        <w:rPr>
          <w:rFonts w:ascii="Times New Roman" w:hAnsi="Times New Roman" w:cs="Times New Roman"/>
          <w:color w:val="000000" w:themeColor="text1"/>
          <w:lang w:val="en-GB"/>
        </w:rPr>
        <w:t>diplomas</w:t>
      </w:r>
      <w:r w:rsidR="006C0ED2" w:rsidRPr="00D774B6">
        <w:rPr>
          <w:rFonts w:ascii="Times New Roman" w:hAnsi="Times New Roman" w:cs="Times New Roman"/>
          <w:color w:val="000000" w:themeColor="text1"/>
          <w:lang w:val="en-GB"/>
        </w:rPr>
        <w:t>:</w:t>
      </w:r>
      <w:r w:rsidR="00903474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0A1540" w:rsidRPr="00D774B6">
        <w:rPr>
          <w:rFonts w:ascii="Times New Roman" w:hAnsi="Times New Roman" w:cs="Times New Roman"/>
          <w:color w:val="000000" w:themeColor="text1"/>
          <w:lang w:val="en-GB"/>
        </w:rPr>
        <w:t xml:space="preserve">a </w:t>
      </w:r>
      <w:r w:rsidR="00903474" w:rsidRPr="00D774B6">
        <w:rPr>
          <w:rFonts w:ascii="Times New Roman" w:hAnsi="Times New Roman" w:cs="Times New Roman"/>
          <w:color w:val="000000" w:themeColor="text1"/>
          <w:lang w:val="en-GB"/>
        </w:rPr>
        <w:t>Master</w:t>
      </w:r>
      <w:r w:rsidR="000A1540" w:rsidRPr="00D774B6">
        <w:rPr>
          <w:rFonts w:ascii="Times New Roman" w:hAnsi="Times New Roman" w:cs="Times New Roman"/>
          <w:color w:val="000000" w:themeColor="text1"/>
          <w:lang w:val="en-GB"/>
        </w:rPr>
        <w:t>’s</w:t>
      </w:r>
      <w:r w:rsidR="008E3969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degree </w:t>
      </w:r>
      <w:r w:rsidR="00903474" w:rsidRPr="00D774B6">
        <w:rPr>
          <w:rFonts w:ascii="Times New Roman" w:hAnsi="Times New Roman" w:cs="Times New Roman"/>
          <w:color w:val="000000" w:themeColor="text1"/>
          <w:lang w:val="en-GB"/>
        </w:rPr>
        <w:t xml:space="preserve">in </w:t>
      </w:r>
      <w:r w:rsidR="001C5162" w:rsidRPr="00D774B6">
        <w:rPr>
          <w:rFonts w:ascii="Times New Roman" w:hAnsi="Times New Roman" w:cs="Times New Roman"/>
          <w:iCs/>
          <w:color w:val="000000" w:themeColor="text1"/>
          <w:lang w:val="en-GB"/>
        </w:rPr>
        <w:t>…</w:t>
      </w:r>
      <w:r w:rsidR="00673757" w:rsidRPr="00D774B6">
        <w:rPr>
          <w:rFonts w:ascii="Times New Roman" w:hAnsi="Times New Roman" w:cs="Times New Roman"/>
          <w:iCs/>
          <w:color w:val="000000" w:themeColor="text1"/>
          <w:lang w:val="en-GB"/>
        </w:rPr>
        <w:t xml:space="preserve"> </w:t>
      </w:r>
      <w:r w:rsidR="00673757" w:rsidRPr="00D774B6">
        <w:rPr>
          <w:rFonts w:ascii="Times New Roman" w:hAnsi="Times New Roman" w:cs="Times New Roman"/>
          <w:i/>
          <w:iCs/>
          <w:color w:val="000000" w:themeColor="text1"/>
          <w:lang w:val="en-GB"/>
        </w:rPr>
        <w:t>(faculty</w:t>
      </w:r>
      <w:r w:rsidR="00967FC5" w:rsidRPr="00D774B6">
        <w:rPr>
          <w:rFonts w:ascii="Times New Roman" w:hAnsi="Times New Roman" w:cs="Times New Roman"/>
          <w:i/>
          <w:iCs/>
          <w:color w:val="000000" w:themeColor="text1"/>
          <w:lang w:val="en-GB"/>
        </w:rPr>
        <w:t>, field of study</w:t>
      </w:r>
      <w:r w:rsidR="00673757" w:rsidRPr="00D774B6">
        <w:rPr>
          <w:rFonts w:ascii="Times New Roman" w:hAnsi="Times New Roman" w:cs="Times New Roman"/>
          <w:i/>
          <w:iCs/>
          <w:color w:val="000000" w:themeColor="text1"/>
          <w:lang w:val="en-GB"/>
        </w:rPr>
        <w:t>)</w:t>
      </w:r>
      <w:r w:rsidR="00F81763" w:rsidRPr="00D774B6">
        <w:rPr>
          <w:rFonts w:ascii="Times New Roman" w:hAnsi="Times New Roman" w:cs="Times New Roman"/>
          <w:iCs/>
          <w:color w:val="000000" w:themeColor="text1"/>
          <w:lang w:val="en-GB"/>
        </w:rPr>
        <w:t xml:space="preserve"> </w:t>
      </w:r>
      <w:r w:rsidRPr="00D774B6">
        <w:rPr>
          <w:rFonts w:ascii="Times New Roman" w:hAnsi="Times New Roman" w:cs="Times New Roman"/>
          <w:color w:val="000000" w:themeColor="text1"/>
          <w:lang w:val="en-GB"/>
        </w:rPr>
        <w:t xml:space="preserve">by Nicolaus Copernicus </w:t>
      </w:r>
      <w:r w:rsidR="00457C90" w:rsidRPr="00D774B6">
        <w:rPr>
          <w:rFonts w:ascii="Times New Roman" w:hAnsi="Times New Roman" w:cs="Times New Roman"/>
          <w:color w:val="000000" w:themeColor="text1"/>
          <w:lang w:val="en-GB"/>
        </w:rPr>
        <w:t xml:space="preserve">University </w:t>
      </w:r>
      <w:r w:rsidR="00EC627A" w:rsidRPr="00D774B6">
        <w:rPr>
          <w:rFonts w:ascii="Times New Roman" w:hAnsi="Times New Roman" w:cs="Times New Roman"/>
          <w:color w:val="000000" w:themeColor="text1"/>
          <w:lang w:val="en-GB"/>
        </w:rPr>
        <w:t xml:space="preserve">in </w:t>
      </w:r>
      <w:proofErr w:type="spellStart"/>
      <w:r w:rsidR="00457C90" w:rsidRPr="00D774B6">
        <w:rPr>
          <w:rFonts w:ascii="Times New Roman" w:hAnsi="Times New Roman" w:cs="Times New Roman"/>
          <w:color w:val="000000" w:themeColor="text1"/>
          <w:lang w:val="en-GB"/>
        </w:rPr>
        <w:t>Toru</w:t>
      </w:r>
      <w:r w:rsidR="00967FC5" w:rsidRPr="00D774B6">
        <w:rPr>
          <w:rFonts w:ascii="Times New Roman" w:hAnsi="Times New Roman" w:cs="Times New Roman"/>
          <w:color w:val="000000" w:themeColor="text1"/>
          <w:lang w:val="en-GB"/>
        </w:rPr>
        <w:t>ń</w:t>
      </w:r>
      <w:proofErr w:type="spellEnd"/>
      <w:r w:rsidR="000A1540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and </w:t>
      </w:r>
      <w:r w:rsidR="000E1171" w:rsidRPr="00D774B6">
        <w:rPr>
          <w:rFonts w:ascii="Times New Roman" w:hAnsi="Times New Roman" w:cs="Times New Roman"/>
          <w:lang w:val="en-GB"/>
        </w:rPr>
        <w:t>Master’s degree in</w:t>
      </w:r>
      <w:r w:rsidR="000E1171" w:rsidRPr="00D774B6">
        <w:rPr>
          <w:rFonts w:ascii="Times New Roman" w:hAnsi="Times New Roman" w:cs="Times New Roman"/>
          <w:color w:val="0070C0"/>
          <w:lang w:val="en-GB"/>
        </w:rPr>
        <w:t xml:space="preserve"> </w:t>
      </w:r>
      <w:r w:rsidR="000E1171" w:rsidRPr="00D774B6">
        <w:rPr>
          <w:rFonts w:ascii="Times New Roman" w:hAnsi="Times New Roman" w:cs="Times New Roman"/>
          <w:color w:val="000000" w:themeColor="text1"/>
          <w:lang w:val="en-GB"/>
        </w:rPr>
        <w:t xml:space="preserve">… </w:t>
      </w:r>
      <w:r w:rsidRPr="00D774B6">
        <w:rPr>
          <w:rFonts w:ascii="Times New Roman" w:hAnsi="Times New Roman" w:cs="Times New Roman"/>
          <w:color w:val="000000" w:themeColor="text1"/>
          <w:lang w:val="en-GB"/>
        </w:rPr>
        <w:t xml:space="preserve">by </w:t>
      </w:r>
      <w:r w:rsidR="001C5162" w:rsidRPr="00D774B6">
        <w:rPr>
          <w:rFonts w:ascii="Times New Roman" w:hAnsi="Times New Roman" w:cs="Times New Roman"/>
          <w:color w:val="000000" w:themeColor="text1"/>
          <w:lang w:val="en-GB"/>
        </w:rPr>
        <w:t>…</w:t>
      </w:r>
      <w:r w:rsidR="00F81763" w:rsidRPr="00D774B6">
        <w:rPr>
          <w:rFonts w:ascii="Times New Roman" w:hAnsi="Times New Roman" w:cs="Times New Roman"/>
          <w:color w:val="000000" w:themeColor="text1"/>
          <w:lang w:val="en-GB"/>
        </w:rPr>
        <w:t>.</w:t>
      </w:r>
      <w:r w:rsidR="00673757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673757" w:rsidRPr="00D774B6">
        <w:rPr>
          <w:rFonts w:ascii="Times New Roman" w:hAnsi="Times New Roman" w:cs="Times New Roman"/>
          <w:i/>
          <w:color w:val="000000" w:themeColor="text1"/>
          <w:lang w:val="en-GB"/>
        </w:rPr>
        <w:t>(name of the Partner</w:t>
      </w:r>
      <w:r w:rsidR="00673757" w:rsidRPr="00D774B6">
        <w:rPr>
          <w:rFonts w:ascii="Times New Roman" w:hAnsi="Times New Roman" w:cs="Times New Roman"/>
          <w:color w:val="000000" w:themeColor="text1"/>
          <w:lang w:val="en-GB"/>
        </w:rPr>
        <w:t>).</w:t>
      </w:r>
      <w:r w:rsidR="009864F4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p w14:paraId="738BE149" w14:textId="73DCD040" w:rsidR="000513F7" w:rsidRPr="00D774B6" w:rsidRDefault="00C337A8" w:rsidP="0067375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kern w:val="24"/>
          <w:lang w:val="en-GB"/>
        </w:rPr>
      </w:pPr>
      <w:r w:rsidRPr="00D774B6">
        <w:rPr>
          <w:rFonts w:ascii="Times New Roman" w:hAnsi="Times New Roman" w:cs="Times New Roman"/>
          <w:kern w:val="24"/>
          <w:lang w:val="en-GB"/>
        </w:rPr>
        <w:t>Both Master</w:t>
      </w:r>
      <w:r w:rsidR="000E1171" w:rsidRPr="00D774B6">
        <w:rPr>
          <w:rFonts w:ascii="Times New Roman" w:hAnsi="Times New Roman" w:cs="Times New Roman"/>
          <w:kern w:val="24"/>
          <w:lang w:val="en-GB"/>
        </w:rPr>
        <w:t>’s degree</w:t>
      </w:r>
      <w:r w:rsidRPr="00D774B6">
        <w:rPr>
          <w:rFonts w:ascii="Times New Roman" w:hAnsi="Times New Roman" w:cs="Times New Roman"/>
          <w:kern w:val="24"/>
          <w:lang w:val="en-GB"/>
        </w:rPr>
        <w:t xml:space="preserve"> programmes</w:t>
      </w:r>
      <w:r w:rsidR="0013489E" w:rsidRPr="00D774B6">
        <w:rPr>
          <w:rFonts w:ascii="Times New Roman" w:hAnsi="Times New Roman" w:cs="Times New Roman"/>
          <w:kern w:val="24"/>
          <w:lang w:val="en-GB"/>
        </w:rPr>
        <w:t xml:space="preserve"> </w:t>
      </w:r>
      <w:r w:rsidR="000E1171" w:rsidRPr="00D774B6">
        <w:rPr>
          <w:rFonts w:ascii="Times New Roman" w:hAnsi="Times New Roman" w:cs="Times New Roman"/>
          <w:kern w:val="24"/>
          <w:lang w:val="en-GB"/>
        </w:rPr>
        <w:t xml:space="preserve">last for </w:t>
      </w:r>
      <w:r w:rsidR="000A1540" w:rsidRPr="00D774B6">
        <w:rPr>
          <w:rFonts w:ascii="Times New Roman" w:hAnsi="Times New Roman" w:cs="Times New Roman"/>
          <w:kern w:val="24"/>
          <w:lang w:val="en-GB"/>
        </w:rPr>
        <w:t>two-year</w:t>
      </w:r>
      <w:r w:rsidR="000E1171" w:rsidRPr="00D774B6">
        <w:rPr>
          <w:rFonts w:ascii="Times New Roman" w:hAnsi="Times New Roman" w:cs="Times New Roman"/>
          <w:kern w:val="24"/>
          <w:lang w:val="en-GB"/>
        </w:rPr>
        <w:t>s</w:t>
      </w:r>
      <w:r w:rsidR="000A1540" w:rsidRPr="00D774B6">
        <w:rPr>
          <w:rFonts w:ascii="Times New Roman" w:hAnsi="Times New Roman" w:cs="Times New Roman"/>
          <w:kern w:val="24"/>
          <w:lang w:val="en-GB"/>
        </w:rPr>
        <w:t>.</w:t>
      </w:r>
      <w:r w:rsidR="008F472B" w:rsidRPr="00D774B6">
        <w:rPr>
          <w:rFonts w:ascii="Times New Roman" w:hAnsi="Times New Roman" w:cs="Times New Roman"/>
          <w:kern w:val="24"/>
          <w:lang w:val="en-GB"/>
        </w:rPr>
        <w:t xml:space="preserve"> </w:t>
      </w:r>
      <w:r w:rsidR="00EC627A" w:rsidRPr="00D774B6">
        <w:rPr>
          <w:rFonts w:ascii="Times New Roman" w:hAnsi="Times New Roman" w:cs="Times New Roman"/>
          <w:kern w:val="24"/>
          <w:lang w:val="en-GB"/>
        </w:rPr>
        <w:t xml:space="preserve">Both Parties </w:t>
      </w:r>
      <w:r w:rsidR="000513F7" w:rsidRPr="00D774B6">
        <w:rPr>
          <w:rFonts w:ascii="Times New Roman" w:hAnsi="Times New Roman" w:cs="Times New Roman"/>
          <w:kern w:val="24"/>
          <w:lang w:val="en-GB"/>
        </w:rPr>
        <w:t xml:space="preserve">mutually acknowledge the courses to be attended </w:t>
      </w:r>
      <w:r w:rsidR="00E14347" w:rsidRPr="00D774B6">
        <w:rPr>
          <w:rFonts w:ascii="Times New Roman" w:hAnsi="Times New Roman" w:cs="Times New Roman"/>
          <w:kern w:val="24"/>
          <w:lang w:val="en-GB"/>
        </w:rPr>
        <w:t>by students at</w:t>
      </w:r>
      <w:r w:rsidR="002F533A" w:rsidRPr="00D774B6">
        <w:rPr>
          <w:rFonts w:ascii="Times New Roman" w:hAnsi="Times New Roman" w:cs="Times New Roman"/>
          <w:kern w:val="24"/>
          <w:lang w:val="en-GB"/>
        </w:rPr>
        <w:t xml:space="preserve"> the</w:t>
      </w:r>
      <w:r w:rsidR="00E14347" w:rsidRPr="00D774B6">
        <w:rPr>
          <w:rFonts w:ascii="Times New Roman" w:hAnsi="Times New Roman" w:cs="Times New Roman"/>
          <w:kern w:val="24"/>
          <w:lang w:val="en-GB"/>
        </w:rPr>
        <w:t xml:space="preserve"> host university, </w:t>
      </w:r>
      <w:r w:rsidR="004F3085" w:rsidRPr="00D774B6">
        <w:rPr>
          <w:rFonts w:ascii="Times New Roman" w:hAnsi="Times New Roman" w:cs="Times New Roman"/>
          <w:kern w:val="24"/>
          <w:lang w:val="en-GB"/>
        </w:rPr>
        <w:t>as well as grades</w:t>
      </w:r>
      <w:r w:rsidR="002F533A" w:rsidRPr="00D774B6">
        <w:rPr>
          <w:rFonts w:ascii="Times New Roman" w:hAnsi="Times New Roman" w:cs="Times New Roman"/>
          <w:kern w:val="24"/>
          <w:lang w:val="en-GB"/>
        </w:rPr>
        <w:t xml:space="preserve"> that the students </w:t>
      </w:r>
      <w:r w:rsidR="0013489E" w:rsidRPr="00D774B6">
        <w:rPr>
          <w:rFonts w:ascii="Times New Roman" w:hAnsi="Times New Roman" w:cs="Times New Roman"/>
          <w:kern w:val="24"/>
          <w:lang w:val="en-GB"/>
        </w:rPr>
        <w:t xml:space="preserve">shall </w:t>
      </w:r>
      <w:r w:rsidR="002F533A" w:rsidRPr="00D774B6">
        <w:rPr>
          <w:rFonts w:ascii="Times New Roman" w:hAnsi="Times New Roman" w:cs="Times New Roman"/>
          <w:kern w:val="24"/>
          <w:lang w:val="en-GB"/>
        </w:rPr>
        <w:t>receive at the host university</w:t>
      </w:r>
      <w:r w:rsidR="004F3085" w:rsidRPr="00D774B6">
        <w:rPr>
          <w:rFonts w:ascii="Times New Roman" w:hAnsi="Times New Roman" w:cs="Times New Roman"/>
          <w:kern w:val="24"/>
          <w:lang w:val="en-GB"/>
        </w:rPr>
        <w:t xml:space="preserve"> </w:t>
      </w:r>
      <w:r w:rsidR="000513F7" w:rsidRPr="00D774B6">
        <w:rPr>
          <w:rFonts w:ascii="Times New Roman" w:hAnsi="Times New Roman" w:cs="Times New Roman"/>
          <w:kern w:val="24"/>
          <w:lang w:val="en-GB"/>
        </w:rPr>
        <w:t>(Appendix 1).</w:t>
      </w:r>
      <w:r w:rsidR="008F472B" w:rsidRPr="00D774B6">
        <w:rPr>
          <w:rFonts w:ascii="Times New Roman" w:hAnsi="Times New Roman" w:cs="Times New Roman"/>
          <w:kern w:val="24"/>
          <w:lang w:val="en-GB"/>
        </w:rPr>
        <w:t xml:space="preserve"> </w:t>
      </w:r>
      <w:r w:rsidR="002F533A" w:rsidRPr="00D774B6">
        <w:rPr>
          <w:rFonts w:ascii="Times New Roman" w:hAnsi="Times New Roman" w:cs="Times New Roman"/>
          <w:kern w:val="24"/>
          <w:lang w:val="en-GB"/>
        </w:rPr>
        <w:t>The language of instruction</w:t>
      </w:r>
      <w:r w:rsidR="008F472B" w:rsidRPr="00D774B6">
        <w:rPr>
          <w:rFonts w:ascii="Times New Roman" w:hAnsi="Times New Roman" w:cs="Times New Roman"/>
          <w:kern w:val="24"/>
          <w:lang w:val="en-GB"/>
        </w:rPr>
        <w:t xml:space="preserve"> during the exchange </w:t>
      </w:r>
      <w:r w:rsidR="002F533A" w:rsidRPr="00D774B6">
        <w:rPr>
          <w:rFonts w:ascii="Times New Roman" w:hAnsi="Times New Roman" w:cs="Times New Roman"/>
          <w:kern w:val="24"/>
          <w:lang w:val="en-GB"/>
        </w:rPr>
        <w:t xml:space="preserve">is </w:t>
      </w:r>
      <w:r w:rsidR="002F533A" w:rsidRPr="00D774B6">
        <w:rPr>
          <w:rFonts w:ascii="Times New Roman" w:hAnsi="Times New Roman" w:cs="Times New Roman"/>
          <w:i/>
          <w:kern w:val="24"/>
          <w:lang w:val="en-GB"/>
        </w:rPr>
        <w:t>English</w:t>
      </w:r>
      <w:r w:rsidR="002F533A" w:rsidRPr="00D774B6">
        <w:rPr>
          <w:rFonts w:ascii="Times New Roman" w:hAnsi="Times New Roman" w:cs="Times New Roman"/>
          <w:kern w:val="24"/>
          <w:lang w:val="en-GB"/>
        </w:rPr>
        <w:t>.</w:t>
      </w:r>
    </w:p>
    <w:p w14:paraId="28546999" w14:textId="537FB374" w:rsidR="00B17F3B" w:rsidRPr="00D774B6" w:rsidRDefault="001B5F82" w:rsidP="0067375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kern w:val="24"/>
          <w:lang w:val="en-GB"/>
        </w:rPr>
      </w:pPr>
      <w:r w:rsidRPr="00D774B6">
        <w:rPr>
          <w:rFonts w:ascii="Times New Roman" w:hAnsi="Times New Roman" w:cs="Times New Roman"/>
          <w:kern w:val="24"/>
          <w:lang w:val="en-GB"/>
        </w:rPr>
        <w:lastRenderedPageBreak/>
        <w:t xml:space="preserve">The </w:t>
      </w:r>
      <w:r w:rsidR="00FE073E" w:rsidRPr="00D774B6">
        <w:rPr>
          <w:rFonts w:ascii="Times New Roman" w:hAnsi="Times New Roman" w:cs="Times New Roman"/>
          <w:kern w:val="24"/>
          <w:lang w:val="en-GB"/>
        </w:rPr>
        <w:t>minimum</w:t>
      </w:r>
      <w:r w:rsidR="00B21BEB" w:rsidRPr="00D774B6">
        <w:rPr>
          <w:rFonts w:ascii="Times New Roman" w:hAnsi="Times New Roman" w:cs="Times New Roman"/>
          <w:kern w:val="24"/>
          <w:lang w:val="en-GB"/>
        </w:rPr>
        <w:t xml:space="preserve"> </w:t>
      </w:r>
      <w:r w:rsidRPr="00D774B6">
        <w:rPr>
          <w:rFonts w:ascii="Times New Roman" w:hAnsi="Times New Roman" w:cs="Times New Roman"/>
          <w:kern w:val="24"/>
          <w:lang w:val="en-GB"/>
        </w:rPr>
        <w:t xml:space="preserve">period of mobility </w:t>
      </w:r>
      <w:r w:rsidR="00673757" w:rsidRPr="00D774B6">
        <w:rPr>
          <w:rFonts w:ascii="Times New Roman" w:hAnsi="Times New Roman" w:cs="Times New Roman"/>
          <w:color w:val="000000" w:themeColor="text1"/>
          <w:kern w:val="24"/>
          <w:lang w:val="en-GB"/>
        </w:rPr>
        <w:t>at the P</w:t>
      </w:r>
      <w:r w:rsidR="00D438C1" w:rsidRPr="00D774B6">
        <w:rPr>
          <w:rFonts w:ascii="Times New Roman" w:hAnsi="Times New Roman" w:cs="Times New Roman"/>
          <w:color w:val="000000" w:themeColor="text1"/>
          <w:kern w:val="24"/>
          <w:lang w:val="en-GB"/>
        </w:rPr>
        <w:t xml:space="preserve">artner University </w:t>
      </w:r>
      <w:r w:rsidR="00B21BEB" w:rsidRPr="00D774B6">
        <w:rPr>
          <w:rFonts w:ascii="Times New Roman" w:hAnsi="Times New Roman" w:cs="Times New Roman"/>
          <w:color w:val="000000" w:themeColor="text1"/>
          <w:kern w:val="24"/>
          <w:lang w:val="en-GB"/>
        </w:rPr>
        <w:t xml:space="preserve">is </w:t>
      </w:r>
      <w:r w:rsidR="005341FA" w:rsidRPr="00D774B6">
        <w:rPr>
          <w:rFonts w:ascii="Times New Roman" w:hAnsi="Times New Roman" w:cs="Times New Roman"/>
          <w:color w:val="000000" w:themeColor="text1"/>
          <w:kern w:val="24"/>
          <w:lang w:val="en-GB"/>
        </w:rPr>
        <w:t>one semester.</w:t>
      </w:r>
      <w:r w:rsidR="00387B38" w:rsidRPr="00D774B6">
        <w:rPr>
          <w:rFonts w:ascii="Times New Roman" w:hAnsi="Times New Roman" w:cs="Times New Roman"/>
          <w:color w:val="000000" w:themeColor="text1"/>
          <w:kern w:val="24"/>
          <w:lang w:val="en-GB"/>
        </w:rPr>
        <w:t xml:space="preserve"> </w:t>
      </w:r>
      <w:r w:rsidR="00387B38" w:rsidRPr="00D774B6">
        <w:rPr>
          <w:rFonts w:ascii="Times New Roman" w:hAnsi="Times New Roman" w:cs="Times New Roman"/>
          <w:kern w:val="24"/>
          <w:lang w:val="en-GB"/>
        </w:rPr>
        <w:t xml:space="preserve">The mobility </w:t>
      </w:r>
      <w:r w:rsidR="00C337A8" w:rsidRPr="00D774B6">
        <w:rPr>
          <w:rFonts w:ascii="Times New Roman" w:hAnsi="Times New Roman" w:cs="Times New Roman"/>
          <w:kern w:val="24"/>
          <w:lang w:val="en-GB"/>
        </w:rPr>
        <w:t xml:space="preserve">will be performed </w:t>
      </w:r>
      <w:r w:rsidR="00581C5A" w:rsidRPr="00D774B6">
        <w:rPr>
          <w:rFonts w:ascii="Times New Roman" w:hAnsi="Times New Roman" w:cs="Times New Roman"/>
          <w:kern w:val="24"/>
          <w:lang w:val="en-GB"/>
        </w:rPr>
        <w:t>starting from</w:t>
      </w:r>
      <w:r w:rsidR="007B3DBA" w:rsidRPr="00D774B6">
        <w:rPr>
          <w:rFonts w:ascii="Times New Roman" w:hAnsi="Times New Roman" w:cs="Times New Roman"/>
          <w:kern w:val="24"/>
          <w:lang w:val="en-GB"/>
        </w:rPr>
        <w:t xml:space="preserve">: </w:t>
      </w:r>
      <w:r w:rsidR="007B3DBA" w:rsidRPr="00D774B6">
        <w:rPr>
          <w:rFonts w:ascii="Times New Roman" w:hAnsi="Times New Roman" w:cs="Times New Roman"/>
          <w:i/>
          <w:kern w:val="24"/>
          <w:lang w:val="en-GB"/>
        </w:rPr>
        <w:t>…</w:t>
      </w:r>
      <w:r w:rsidR="00581C5A" w:rsidRPr="00D774B6">
        <w:rPr>
          <w:rFonts w:ascii="Times New Roman" w:hAnsi="Times New Roman" w:cs="Times New Roman"/>
          <w:i/>
          <w:kern w:val="24"/>
          <w:lang w:val="en-GB"/>
        </w:rPr>
        <w:t xml:space="preserve"> </w:t>
      </w:r>
      <w:r w:rsidR="007B3DBA" w:rsidRPr="00D774B6">
        <w:rPr>
          <w:rFonts w:ascii="Times New Roman" w:hAnsi="Times New Roman" w:cs="Times New Roman"/>
          <w:i/>
          <w:kern w:val="24"/>
          <w:lang w:val="en-GB"/>
        </w:rPr>
        <w:t xml:space="preserve">(e.g. </w:t>
      </w:r>
      <w:r w:rsidR="00C337A8" w:rsidRPr="00D774B6">
        <w:rPr>
          <w:rFonts w:ascii="Times New Roman" w:hAnsi="Times New Roman" w:cs="Times New Roman"/>
          <w:i/>
          <w:kern w:val="24"/>
          <w:lang w:val="en-GB"/>
        </w:rPr>
        <w:t>the first</w:t>
      </w:r>
      <w:r w:rsidR="007B3DBA" w:rsidRPr="00D774B6">
        <w:rPr>
          <w:rFonts w:ascii="Times New Roman" w:hAnsi="Times New Roman" w:cs="Times New Roman"/>
          <w:i/>
          <w:kern w:val="24"/>
          <w:lang w:val="en-GB"/>
        </w:rPr>
        <w:t>/</w:t>
      </w:r>
      <w:proofErr w:type="spellStart"/>
      <w:r w:rsidR="007B3DBA" w:rsidRPr="00D774B6">
        <w:rPr>
          <w:rFonts w:ascii="Times New Roman" w:hAnsi="Times New Roman" w:cs="Times New Roman"/>
          <w:i/>
          <w:kern w:val="24"/>
          <w:lang w:val="en-GB"/>
        </w:rPr>
        <w:t>secound</w:t>
      </w:r>
      <w:proofErr w:type="spellEnd"/>
      <w:r w:rsidR="00C337A8" w:rsidRPr="00D774B6">
        <w:rPr>
          <w:rFonts w:ascii="Times New Roman" w:hAnsi="Times New Roman" w:cs="Times New Roman"/>
          <w:i/>
          <w:kern w:val="24"/>
          <w:lang w:val="en-GB"/>
        </w:rPr>
        <w:t xml:space="preserve"> semester of the second year</w:t>
      </w:r>
      <w:r w:rsidR="00581C5A" w:rsidRPr="00D774B6">
        <w:rPr>
          <w:rFonts w:ascii="Times New Roman" w:hAnsi="Times New Roman" w:cs="Times New Roman"/>
          <w:i/>
          <w:kern w:val="24"/>
          <w:lang w:val="en-GB"/>
        </w:rPr>
        <w:t xml:space="preserve"> of the programme</w:t>
      </w:r>
      <w:r w:rsidR="007B3DBA" w:rsidRPr="00D774B6">
        <w:rPr>
          <w:rFonts w:ascii="Times New Roman" w:hAnsi="Times New Roman" w:cs="Times New Roman"/>
          <w:i/>
          <w:kern w:val="24"/>
          <w:lang w:val="en-GB"/>
        </w:rPr>
        <w:t>)</w:t>
      </w:r>
      <w:r w:rsidR="00C337A8" w:rsidRPr="00D774B6">
        <w:rPr>
          <w:rFonts w:ascii="Times New Roman" w:hAnsi="Times New Roman" w:cs="Times New Roman"/>
          <w:i/>
          <w:kern w:val="24"/>
          <w:lang w:val="en-GB"/>
        </w:rPr>
        <w:t>.</w:t>
      </w:r>
      <w:r w:rsidR="00C337A8" w:rsidRPr="00D774B6">
        <w:rPr>
          <w:rFonts w:ascii="Times New Roman" w:hAnsi="Times New Roman" w:cs="Times New Roman"/>
          <w:kern w:val="24"/>
          <w:lang w:val="en-GB"/>
        </w:rPr>
        <w:t xml:space="preserve"> T</w:t>
      </w:r>
      <w:r w:rsidR="00B55729" w:rsidRPr="00D774B6">
        <w:rPr>
          <w:rFonts w:ascii="Times New Roman" w:hAnsi="Times New Roman" w:cs="Times New Roman"/>
          <w:kern w:val="24"/>
          <w:lang w:val="en-GB"/>
        </w:rPr>
        <w:t>he competences or qualifications</w:t>
      </w:r>
      <w:r w:rsidR="00045676" w:rsidRPr="00D774B6">
        <w:rPr>
          <w:rFonts w:ascii="Times New Roman" w:hAnsi="Times New Roman" w:cs="Times New Roman"/>
          <w:kern w:val="24"/>
          <w:lang w:val="en-GB"/>
        </w:rPr>
        <w:t xml:space="preserve"> shall be</w:t>
      </w:r>
      <w:r w:rsidR="00B55729" w:rsidRPr="00D774B6">
        <w:rPr>
          <w:rFonts w:ascii="Times New Roman" w:hAnsi="Times New Roman" w:cs="Times New Roman"/>
          <w:kern w:val="24"/>
          <w:lang w:val="en-GB"/>
        </w:rPr>
        <w:t xml:space="preserve"> acquired </w:t>
      </w:r>
      <w:r w:rsidR="00323F1D" w:rsidRPr="00D774B6">
        <w:rPr>
          <w:rFonts w:ascii="Times New Roman" w:hAnsi="Times New Roman" w:cs="Times New Roman"/>
          <w:kern w:val="24"/>
          <w:lang w:val="en-GB"/>
        </w:rPr>
        <w:t xml:space="preserve">in the </w:t>
      </w:r>
      <w:r w:rsidR="00045676" w:rsidRPr="00D774B6">
        <w:rPr>
          <w:rFonts w:ascii="Times New Roman" w:hAnsi="Times New Roman" w:cs="Times New Roman"/>
          <w:kern w:val="24"/>
          <w:lang w:val="en-GB"/>
        </w:rPr>
        <w:t xml:space="preserve">field of </w:t>
      </w:r>
      <w:r w:rsidR="00673757" w:rsidRPr="00D774B6">
        <w:rPr>
          <w:rFonts w:ascii="Times New Roman" w:hAnsi="Times New Roman" w:cs="Times New Roman"/>
          <w:i/>
          <w:kern w:val="24"/>
          <w:lang w:val="en-GB"/>
        </w:rPr>
        <w:t>….</w:t>
      </w:r>
    </w:p>
    <w:p w14:paraId="5AA28406" w14:textId="3C1DAAAA" w:rsidR="00B55729" w:rsidRPr="00D774B6" w:rsidRDefault="00B55729" w:rsidP="00E84DC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kern w:val="24"/>
          <w:lang w:val="en-GB"/>
        </w:rPr>
      </w:pPr>
      <w:r w:rsidRPr="00D774B6">
        <w:rPr>
          <w:rFonts w:ascii="Times New Roman" w:hAnsi="Times New Roman" w:cs="Times New Roman"/>
          <w:kern w:val="24"/>
          <w:lang w:val="en-GB"/>
        </w:rPr>
        <w:t xml:space="preserve">The individual study plan </w:t>
      </w:r>
      <w:r w:rsidR="00323F1D" w:rsidRPr="00D774B6">
        <w:rPr>
          <w:rFonts w:ascii="Times New Roman" w:hAnsi="Times New Roman" w:cs="Times New Roman"/>
          <w:kern w:val="24"/>
          <w:lang w:val="en-GB"/>
        </w:rPr>
        <w:t xml:space="preserve">and the </w:t>
      </w:r>
      <w:r w:rsidRPr="00D774B6">
        <w:rPr>
          <w:rFonts w:ascii="Times New Roman" w:hAnsi="Times New Roman" w:cs="Times New Roman"/>
          <w:kern w:val="24"/>
          <w:lang w:val="en-GB"/>
        </w:rPr>
        <w:t xml:space="preserve">mandatory </w:t>
      </w:r>
      <w:r w:rsidR="00045676" w:rsidRPr="00D774B6">
        <w:rPr>
          <w:rFonts w:ascii="Times New Roman" w:hAnsi="Times New Roman" w:cs="Times New Roman"/>
          <w:kern w:val="24"/>
          <w:lang w:val="en-GB"/>
        </w:rPr>
        <w:t xml:space="preserve">number </w:t>
      </w:r>
      <w:r w:rsidRPr="00D774B6">
        <w:rPr>
          <w:rFonts w:ascii="Times New Roman" w:hAnsi="Times New Roman" w:cs="Times New Roman"/>
          <w:kern w:val="24"/>
          <w:lang w:val="en-GB"/>
        </w:rPr>
        <w:t xml:space="preserve">of credits to be collected will be the same for </w:t>
      </w:r>
      <w:r w:rsidR="00CB24C8" w:rsidRPr="00D774B6">
        <w:rPr>
          <w:rFonts w:ascii="Times New Roman" w:hAnsi="Times New Roman" w:cs="Times New Roman"/>
          <w:kern w:val="24"/>
          <w:lang w:val="en-GB"/>
        </w:rPr>
        <w:t>each</w:t>
      </w:r>
      <w:r w:rsidRPr="00D774B6">
        <w:rPr>
          <w:rFonts w:ascii="Times New Roman" w:hAnsi="Times New Roman" w:cs="Times New Roman"/>
          <w:kern w:val="24"/>
          <w:lang w:val="en-GB"/>
        </w:rPr>
        <w:t xml:space="preserve"> student, according to</w:t>
      </w:r>
      <w:r w:rsidR="00B35F3D" w:rsidRPr="00D774B6">
        <w:rPr>
          <w:rFonts w:ascii="Times New Roman" w:hAnsi="Times New Roman" w:cs="Times New Roman"/>
          <w:kern w:val="24"/>
          <w:lang w:val="en-GB"/>
        </w:rPr>
        <w:t xml:space="preserve"> </w:t>
      </w:r>
      <w:r w:rsidR="00323F1D" w:rsidRPr="00D774B6">
        <w:rPr>
          <w:rFonts w:ascii="Times New Roman" w:hAnsi="Times New Roman" w:cs="Times New Roman"/>
          <w:kern w:val="24"/>
          <w:lang w:val="en-GB"/>
        </w:rPr>
        <w:t xml:space="preserve">the </w:t>
      </w:r>
      <w:r w:rsidR="00CB24C8" w:rsidRPr="00D774B6">
        <w:rPr>
          <w:rFonts w:ascii="Times New Roman" w:hAnsi="Times New Roman" w:cs="Times New Roman"/>
          <w:kern w:val="24"/>
          <w:lang w:val="en-GB"/>
        </w:rPr>
        <w:t>t</w:t>
      </w:r>
      <w:r w:rsidR="00323F1D" w:rsidRPr="00D774B6">
        <w:rPr>
          <w:rFonts w:ascii="Times New Roman" w:hAnsi="Times New Roman" w:cs="Times New Roman"/>
          <w:kern w:val="24"/>
          <w:lang w:val="en-GB"/>
        </w:rPr>
        <w:t>ables p</w:t>
      </w:r>
      <w:r w:rsidRPr="00D774B6">
        <w:rPr>
          <w:rFonts w:ascii="Times New Roman" w:hAnsi="Times New Roman" w:cs="Times New Roman"/>
          <w:kern w:val="24"/>
          <w:lang w:val="en-GB"/>
        </w:rPr>
        <w:t xml:space="preserve">rovided </w:t>
      </w:r>
      <w:r w:rsidR="00323F1D" w:rsidRPr="00D774B6">
        <w:rPr>
          <w:rFonts w:ascii="Times New Roman" w:hAnsi="Times New Roman" w:cs="Times New Roman"/>
          <w:kern w:val="24"/>
          <w:lang w:val="en-GB"/>
        </w:rPr>
        <w:t>in</w:t>
      </w:r>
      <w:r w:rsidRPr="00D774B6">
        <w:rPr>
          <w:rFonts w:ascii="Times New Roman" w:hAnsi="Times New Roman" w:cs="Times New Roman"/>
          <w:kern w:val="24"/>
          <w:lang w:val="en-GB"/>
        </w:rPr>
        <w:t xml:space="preserve"> the Appendix</w:t>
      </w:r>
      <w:r w:rsidR="00C337A8" w:rsidRPr="00D774B6">
        <w:rPr>
          <w:rFonts w:ascii="Times New Roman" w:hAnsi="Times New Roman" w:cs="Times New Roman"/>
          <w:kern w:val="24"/>
          <w:lang w:val="en-GB"/>
        </w:rPr>
        <w:t xml:space="preserve"> </w:t>
      </w:r>
      <w:r w:rsidRPr="00D774B6">
        <w:rPr>
          <w:rFonts w:ascii="Times New Roman" w:hAnsi="Times New Roman" w:cs="Times New Roman"/>
          <w:kern w:val="24"/>
          <w:lang w:val="en-GB"/>
        </w:rPr>
        <w:t>1</w:t>
      </w:r>
      <w:r w:rsidR="00C337A8" w:rsidRPr="00D774B6">
        <w:rPr>
          <w:rFonts w:ascii="Times New Roman" w:hAnsi="Times New Roman" w:cs="Times New Roman"/>
          <w:kern w:val="24"/>
          <w:lang w:val="en-GB"/>
        </w:rPr>
        <w:t xml:space="preserve"> </w:t>
      </w:r>
      <w:r w:rsidR="004A4300" w:rsidRPr="00D774B6">
        <w:rPr>
          <w:rFonts w:ascii="Times New Roman" w:hAnsi="Times New Roman" w:cs="Times New Roman"/>
          <w:kern w:val="24"/>
          <w:lang w:val="en-GB"/>
        </w:rPr>
        <w:t xml:space="preserve">to </w:t>
      </w:r>
      <w:r w:rsidRPr="00D774B6">
        <w:rPr>
          <w:rFonts w:ascii="Times New Roman" w:hAnsi="Times New Roman" w:cs="Times New Roman"/>
          <w:kern w:val="24"/>
          <w:lang w:val="en-GB"/>
        </w:rPr>
        <w:t>this</w:t>
      </w:r>
      <w:r w:rsidR="00CB24C8" w:rsidRPr="00D774B6">
        <w:rPr>
          <w:rFonts w:ascii="Times New Roman" w:hAnsi="Times New Roman" w:cs="Times New Roman"/>
          <w:kern w:val="24"/>
          <w:lang w:val="en-GB"/>
        </w:rPr>
        <w:t xml:space="preserve"> Memorandum of</w:t>
      </w:r>
      <w:r w:rsidRPr="00D774B6">
        <w:rPr>
          <w:rFonts w:ascii="Times New Roman" w:hAnsi="Times New Roman" w:cs="Times New Roman"/>
          <w:kern w:val="24"/>
          <w:lang w:val="en-GB"/>
        </w:rPr>
        <w:t xml:space="preserve"> </w:t>
      </w:r>
      <w:r w:rsidR="0018025D" w:rsidRPr="00D774B6">
        <w:rPr>
          <w:rFonts w:ascii="Times New Roman" w:hAnsi="Times New Roman" w:cs="Times New Roman"/>
          <w:kern w:val="24"/>
          <w:lang w:val="en-GB"/>
        </w:rPr>
        <w:t>Coope</w:t>
      </w:r>
      <w:r w:rsidR="00673757" w:rsidRPr="00D774B6">
        <w:rPr>
          <w:rFonts w:ascii="Times New Roman" w:hAnsi="Times New Roman" w:cs="Times New Roman"/>
          <w:kern w:val="24"/>
          <w:lang w:val="en-GB"/>
        </w:rPr>
        <w:t>ration</w:t>
      </w:r>
      <w:r w:rsidRPr="00D774B6">
        <w:rPr>
          <w:rFonts w:ascii="Times New Roman" w:hAnsi="Times New Roman" w:cs="Times New Roman"/>
          <w:kern w:val="24"/>
          <w:lang w:val="en-GB"/>
        </w:rPr>
        <w:t>.</w:t>
      </w:r>
      <w:r w:rsidR="00B35F3D" w:rsidRPr="00D774B6">
        <w:rPr>
          <w:rFonts w:ascii="Times New Roman" w:hAnsi="Times New Roman" w:cs="Times New Roman"/>
          <w:kern w:val="24"/>
          <w:lang w:val="en-GB"/>
        </w:rPr>
        <w:t xml:space="preserve"> </w:t>
      </w:r>
      <w:r w:rsidRPr="00D774B6">
        <w:rPr>
          <w:rFonts w:ascii="Times New Roman" w:hAnsi="Times New Roman" w:cs="Times New Roman"/>
          <w:lang w:val="en-GB"/>
        </w:rPr>
        <w:t xml:space="preserve">Each </w:t>
      </w:r>
      <w:r w:rsidR="00673757" w:rsidRPr="00D774B6">
        <w:rPr>
          <w:rFonts w:ascii="Times New Roman" w:hAnsi="Times New Roman" w:cs="Times New Roman"/>
          <w:lang w:val="en-GB"/>
        </w:rPr>
        <w:t>Partner</w:t>
      </w:r>
      <w:r w:rsidR="00E84DCC" w:rsidRPr="00D774B6">
        <w:rPr>
          <w:rFonts w:ascii="Times New Roman" w:hAnsi="Times New Roman" w:cs="Times New Roman"/>
          <w:lang w:val="en-GB"/>
        </w:rPr>
        <w:t xml:space="preserve"> University</w:t>
      </w:r>
      <w:r w:rsidR="00C337A8" w:rsidRPr="00D774B6">
        <w:rPr>
          <w:rFonts w:ascii="Times New Roman" w:hAnsi="Times New Roman" w:cs="Times New Roman"/>
          <w:lang w:val="en-GB"/>
        </w:rPr>
        <w:t xml:space="preserve"> </w:t>
      </w:r>
      <w:r w:rsidR="0033265C" w:rsidRPr="00D774B6">
        <w:rPr>
          <w:rFonts w:ascii="Times New Roman" w:hAnsi="Times New Roman" w:cs="Times New Roman"/>
          <w:lang w:val="en-GB"/>
        </w:rPr>
        <w:t>formally recognises the courses</w:t>
      </w:r>
      <w:r w:rsidRPr="00D774B6">
        <w:rPr>
          <w:rFonts w:ascii="Times New Roman" w:hAnsi="Times New Roman" w:cs="Times New Roman"/>
          <w:lang w:val="en-GB"/>
        </w:rPr>
        <w:t xml:space="preserve"> offered within the programme a</w:t>
      </w:r>
      <w:r w:rsidR="00465B89" w:rsidRPr="00D774B6">
        <w:rPr>
          <w:rFonts w:ascii="Times New Roman" w:hAnsi="Times New Roman" w:cs="Times New Roman"/>
          <w:lang w:val="en-GB"/>
        </w:rPr>
        <w:t>s well as</w:t>
      </w:r>
      <w:r w:rsidRPr="00D774B6">
        <w:rPr>
          <w:rFonts w:ascii="Times New Roman" w:hAnsi="Times New Roman" w:cs="Times New Roman"/>
          <w:lang w:val="en-GB"/>
        </w:rPr>
        <w:t xml:space="preserve"> the credits awarded.</w:t>
      </w:r>
    </w:p>
    <w:p w14:paraId="27AFD31E" w14:textId="5CAFC3FB" w:rsidR="009523B9" w:rsidRPr="00D774B6" w:rsidRDefault="00B55729" w:rsidP="00E84DC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Each student who successfully completes the study programme, including the compulsory </w:t>
      </w:r>
      <w:r w:rsidR="009D0ECE" w:rsidRPr="00D774B6">
        <w:rPr>
          <w:rFonts w:ascii="Times New Roman" w:hAnsi="Times New Roman" w:cs="Times New Roman"/>
          <w:lang w:val="en-GB"/>
        </w:rPr>
        <w:t xml:space="preserve">minimum </w:t>
      </w:r>
      <w:r w:rsidRPr="00D774B6">
        <w:rPr>
          <w:rFonts w:ascii="Times New Roman" w:hAnsi="Times New Roman" w:cs="Times New Roman"/>
          <w:lang w:val="en-GB"/>
        </w:rPr>
        <w:t>mobility</w:t>
      </w:r>
      <w:r w:rsidR="001A6ACF" w:rsidRPr="00D774B6">
        <w:rPr>
          <w:rFonts w:ascii="Times New Roman" w:hAnsi="Times New Roman" w:cs="Times New Roman"/>
          <w:lang w:val="en-GB"/>
        </w:rPr>
        <w:t xml:space="preserve"> p</w:t>
      </w:r>
      <w:r w:rsidR="009D0ECE" w:rsidRPr="00D774B6">
        <w:rPr>
          <w:rFonts w:ascii="Times New Roman" w:hAnsi="Times New Roman" w:cs="Times New Roman"/>
          <w:lang w:val="en-GB"/>
        </w:rPr>
        <w:t>eriod</w:t>
      </w:r>
      <w:r w:rsidRPr="00D774B6">
        <w:rPr>
          <w:rFonts w:ascii="Times New Roman" w:hAnsi="Times New Roman" w:cs="Times New Roman"/>
          <w:lang w:val="en-GB"/>
        </w:rPr>
        <w:t xml:space="preserve">, will receive the national degree from the </w:t>
      </w:r>
      <w:r w:rsidR="0033265C" w:rsidRPr="00D774B6">
        <w:rPr>
          <w:rFonts w:ascii="Times New Roman" w:hAnsi="Times New Roman" w:cs="Times New Roman"/>
          <w:lang w:val="en-GB"/>
        </w:rPr>
        <w:t>t</w:t>
      </w:r>
      <w:r w:rsidR="00387B38" w:rsidRPr="00D774B6">
        <w:rPr>
          <w:rFonts w:ascii="Times New Roman" w:hAnsi="Times New Roman" w:cs="Times New Roman"/>
          <w:lang w:val="en-GB"/>
        </w:rPr>
        <w:t>wo</w:t>
      </w:r>
      <w:r w:rsidR="0033265C" w:rsidRPr="00D774B6">
        <w:rPr>
          <w:rFonts w:ascii="Times New Roman" w:hAnsi="Times New Roman" w:cs="Times New Roman"/>
          <w:lang w:val="en-GB"/>
        </w:rPr>
        <w:t xml:space="preserve"> </w:t>
      </w:r>
      <w:r w:rsidR="00E84DCC" w:rsidRPr="00D774B6">
        <w:rPr>
          <w:rFonts w:ascii="Times New Roman" w:hAnsi="Times New Roman" w:cs="Times New Roman"/>
          <w:lang w:val="en-GB"/>
        </w:rPr>
        <w:t>P</w:t>
      </w:r>
      <w:r w:rsidR="00C337A8" w:rsidRPr="00D774B6">
        <w:rPr>
          <w:rFonts w:ascii="Times New Roman" w:hAnsi="Times New Roman" w:cs="Times New Roman"/>
          <w:lang w:val="en-GB"/>
        </w:rPr>
        <w:t xml:space="preserve">artner </w:t>
      </w:r>
      <w:r w:rsidR="00E84DCC" w:rsidRPr="00D774B6">
        <w:rPr>
          <w:rFonts w:ascii="Times New Roman" w:hAnsi="Times New Roman" w:cs="Times New Roman"/>
          <w:lang w:val="en-GB"/>
        </w:rPr>
        <w:t>U</w:t>
      </w:r>
      <w:r w:rsidRPr="00D774B6">
        <w:rPr>
          <w:rFonts w:ascii="Times New Roman" w:hAnsi="Times New Roman" w:cs="Times New Roman"/>
          <w:lang w:val="en-GB"/>
        </w:rPr>
        <w:t>niversities</w:t>
      </w:r>
      <w:r w:rsidR="0033265C" w:rsidRPr="00D774B6">
        <w:rPr>
          <w:rFonts w:ascii="Times New Roman" w:hAnsi="Times New Roman" w:cs="Times New Roman"/>
          <w:lang w:val="en-GB"/>
        </w:rPr>
        <w:t xml:space="preserve"> (</w:t>
      </w:r>
      <w:r w:rsidR="00387B38" w:rsidRPr="00D774B6">
        <w:rPr>
          <w:rFonts w:ascii="Times New Roman" w:hAnsi="Times New Roman" w:cs="Times New Roman"/>
          <w:lang w:val="en-GB"/>
        </w:rPr>
        <w:t>double</w:t>
      </w:r>
      <w:r w:rsidR="002426DD" w:rsidRPr="00D774B6">
        <w:rPr>
          <w:rFonts w:ascii="Times New Roman" w:hAnsi="Times New Roman" w:cs="Times New Roman"/>
          <w:lang w:val="en-GB"/>
        </w:rPr>
        <w:t xml:space="preserve"> degree).</w:t>
      </w:r>
      <w:r w:rsidR="00C337A8" w:rsidRPr="00D774B6">
        <w:rPr>
          <w:rFonts w:ascii="Times New Roman" w:hAnsi="Times New Roman" w:cs="Times New Roman"/>
          <w:lang w:val="en-GB"/>
        </w:rPr>
        <w:t xml:space="preserve"> </w:t>
      </w:r>
      <w:r w:rsidR="007F2E37" w:rsidRPr="00D774B6">
        <w:rPr>
          <w:rFonts w:ascii="Times New Roman" w:hAnsi="Times New Roman" w:cs="Times New Roman"/>
          <w:lang w:val="en-GB"/>
        </w:rPr>
        <w:t>In addition</w:t>
      </w:r>
      <w:r w:rsidRPr="00D774B6">
        <w:rPr>
          <w:rFonts w:ascii="Times New Roman" w:hAnsi="Times New Roman" w:cs="Times New Roman"/>
          <w:lang w:val="en-GB"/>
        </w:rPr>
        <w:t xml:space="preserve">, each student will receive the diploma supplement </w:t>
      </w:r>
      <w:r w:rsidR="00C337A8" w:rsidRPr="00D774B6">
        <w:rPr>
          <w:rFonts w:ascii="Times New Roman" w:hAnsi="Times New Roman" w:cs="Times New Roman"/>
          <w:lang w:val="en-GB"/>
        </w:rPr>
        <w:t xml:space="preserve">detailing </w:t>
      </w:r>
      <w:r w:rsidRPr="00D774B6">
        <w:rPr>
          <w:rFonts w:ascii="Times New Roman" w:hAnsi="Times New Roman" w:cs="Times New Roman"/>
          <w:lang w:val="en-GB"/>
        </w:rPr>
        <w:t xml:space="preserve">the participants academic programme and </w:t>
      </w:r>
      <w:r w:rsidR="00C337A8" w:rsidRPr="00D774B6">
        <w:rPr>
          <w:rFonts w:ascii="Times New Roman" w:hAnsi="Times New Roman" w:cs="Times New Roman"/>
          <w:lang w:val="en-GB"/>
        </w:rPr>
        <w:t xml:space="preserve">related </w:t>
      </w:r>
      <w:r w:rsidRPr="00D774B6">
        <w:rPr>
          <w:rFonts w:ascii="Times New Roman" w:hAnsi="Times New Roman" w:cs="Times New Roman"/>
          <w:lang w:val="en-GB"/>
        </w:rPr>
        <w:t xml:space="preserve">academic </w:t>
      </w:r>
      <w:r w:rsidR="0033265C" w:rsidRPr="00D774B6">
        <w:rPr>
          <w:rFonts w:ascii="Times New Roman" w:hAnsi="Times New Roman" w:cs="Times New Roman"/>
          <w:lang w:val="en-GB"/>
        </w:rPr>
        <w:t>results</w:t>
      </w:r>
      <w:r w:rsidRPr="00D774B6">
        <w:rPr>
          <w:rFonts w:ascii="Times New Roman" w:hAnsi="Times New Roman" w:cs="Times New Roman"/>
          <w:lang w:val="en-GB"/>
        </w:rPr>
        <w:t xml:space="preserve">. </w:t>
      </w:r>
      <w:r w:rsidR="00C337A8" w:rsidRPr="00D774B6">
        <w:rPr>
          <w:rFonts w:ascii="Times New Roman" w:hAnsi="Times New Roman" w:cs="Times New Roman"/>
          <w:lang w:val="en-GB"/>
        </w:rPr>
        <w:t xml:space="preserve">The diploma supplement will be issued by </w:t>
      </w:r>
      <w:r w:rsidR="0033265C" w:rsidRPr="00D774B6">
        <w:rPr>
          <w:rFonts w:ascii="Times New Roman" w:hAnsi="Times New Roman" w:cs="Times New Roman"/>
          <w:lang w:val="en-GB"/>
        </w:rPr>
        <w:t>each</w:t>
      </w:r>
      <w:r w:rsidRPr="00D774B6">
        <w:rPr>
          <w:rFonts w:ascii="Times New Roman" w:hAnsi="Times New Roman" w:cs="Times New Roman"/>
          <w:lang w:val="en-GB"/>
        </w:rPr>
        <w:t xml:space="preserve"> </w:t>
      </w:r>
      <w:r w:rsidR="00E84DCC" w:rsidRPr="00D774B6">
        <w:rPr>
          <w:rFonts w:ascii="Times New Roman" w:hAnsi="Times New Roman" w:cs="Times New Roman"/>
          <w:lang w:val="en-GB"/>
        </w:rPr>
        <w:t>Partner Un</w:t>
      </w:r>
      <w:r w:rsidRPr="00D774B6">
        <w:rPr>
          <w:rFonts w:ascii="Times New Roman" w:hAnsi="Times New Roman" w:cs="Times New Roman"/>
          <w:lang w:val="en-GB"/>
        </w:rPr>
        <w:t>iversit</w:t>
      </w:r>
      <w:r w:rsidR="0033265C" w:rsidRPr="00D774B6">
        <w:rPr>
          <w:rFonts w:ascii="Times New Roman" w:hAnsi="Times New Roman" w:cs="Times New Roman"/>
          <w:lang w:val="en-GB"/>
        </w:rPr>
        <w:t>y</w:t>
      </w:r>
      <w:r w:rsidR="009439B5" w:rsidRPr="00D774B6">
        <w:rPr>
          <w:rFonts w:ascii="Times New Roman" w:hAnsi="Times New Roman" w:cs="Times New Roman"/>
          <w:lang w:val="en-GB"/>
        </w:rPr>
        <w:t xml:space="preserve"> awarding</w:t>
      </w:r>
      <w:r w:rsidRPr="00D774B6">
        <w:rPr>
          <w:rFonts w:ascii="Times New Roman" w:hAnsi="Times New Roman" w:cs="Times New Roman"/>
          <w:lang w:val="en-GB"/>
        </w:rPr>
        <w:t xml:space="preserve"> the degree.</w:t>
      </w:r>
    </w:p>
    <w:p w14:paraId="5614ABD8" w14:textId="77777777" w:rsidR="00B20A73" w:rsidRPr="00D774B6" w:rsidRDefault="00B20A73" w:rsidP="00B20A73">
      <w:pPr>
        <w:jc w:val="both"/>
        <w:rPr>
          <w:rFonts w:ascii="Times New Roman" w:hAnsi="Times New Roman" w:cs="Times New Roman"/>
          <w:lang w:val="en-GB"/>
        </w:rPr>
      </w:pPr>
    </w:p>
    <w:p w14:paraId="03A2AF42" w14:textId="77777777" w:rsidR="00E84DCC" w:rsidRPr="00D774B6" w:rsidRDefault="00E84DCC" w:rsidP="00E84DCC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Article 2</w:t>
      </w:r>
    </w:p>
    <w:p w14:paraId="72116BE9" w14:textId="132A1AF2" w:rsidR="00565B30" w:rsidRPr="00D774B6" w:rsidRDefault="003C6CCD" w:rsidP="00E84DCC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Selection procedure</w:t>
      </w:r>
    </w:p>
    <w:p w14:paraId="37E7FE40" w14:textId="77777777" w:rsidR="00CB0D65" w:rsidRPr="00D774B6" w:rsidRDefault="00CB0D65" w:rsidP="00E84DCC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</w:p>
    <w:p w14:paraId="577C2CE8" w14:textId="168F01C0" w:rsidR="003C6CCD" w:rsidRPr="00D774B6" w:rsidRDefault="003C6CCD" w:rsidP="003C6CC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The selection of students for admission </w:t>
      </w:r>
      <w:r w:rsidR="00E43809" w:rsidRPr="00D774B6">
        <w:rPr>
          <w:rFonts w:ascii="Times New Roman" w:hAnsi="Times New Roman" w:cs="Times New Roman"/>
          <w:lang w:val="en-GB"/>
        </w:rPr>
        <w:t>to</w:t>
      </w:r>
      <w:r w:rsidRPr="00D774B6">
        <w:rPr>
          <w:rFonts w:ascii="Times New Roman" w:hAnsi="Times New Roman" w:cs="Times New Roman"/>
          <w:lang w:val="en-GB"/>
        </w:rPr>
        <w:t xml:space="preserve"> the </w:t>
      </w:r>
      <w:r w:rsidR="00387B38" w:rsidRPr="00D774B6">
        <w:rPr>
          <w:rFonts w:ascii="Times New Roman" w:hAnsi="Times New Roman" w:cs="Times New Roman"/>
          <w:lang w:val="en-GB"/>
        </w:rPr>
        <w:t>double</w:t>
      </w:r>
      <w:r w:rsidR="00C337A8" w:rsidRPr="00D774B6">
        <w:rPr>
          <w:rFonts w:ascii="Times New Roman" w:hAnsi="Times New Roman" w:cs="Times New Roman"/>
          <w:lang w:val="en-GB"/>
        </w:rPr>
        <w:t xml:space="preserve"> degree</w:t>
      </w:r>
      <w:r w:rsidRPr="00D774B6">
        <w:rPr>
          <w:rFonts w:ascii="Times New Roman" w:hAnsi="Times New Roman" w:cs="Times New Roman"/>
          <w:lang w:val="en-GB"/>
        </w:rPr>
        <w:t xml:space="preserve"> program</w:t>
      </w:r>
      <w:r w:rsidR="009B101F" w:rsidRPr="00D774B6">
        <w:rPr>
          <w:rFonts w:ascii="Times New Roman" w:hAnsi="Times New Roman" w:cs="Times New Roman"/>
          <w:lang w:val="en-GB"/>
        </w:rPr>
        <w:t>me</w:t>
      </w:r>
      <w:r w:rsidRPr="00D774B6">
        <w:rPr>
          <w:rFonts w:ascii="Times New Roman" w:hAnsi="Times New Roman" w:cs="Times New Roman"/>
          <w:lang w:val="en-GB"/>
        </w:rPr>
        <w:t xml:space="preserve"> will be made by the faculty members of each </w:t>
      </w:r>
      <w:r w:rsidR="00E84DCC" w:rsidRPr="00D774B6">
        <w:rPr>
          <w:rFonts w:ascii="Times New Roman" w:hAnsi="Times New Roman" w:cs="Times New Roman"/>
          <w:lang w:val="en-GB"/>
        </w:rPr>
        <w:t xml:space="preserve">Partner </w:t>
      </w:r>
      <w:r w:rsidRPr="00D774B6">
        <w:rPr>
          <w:rFonts w:ascii="Times New Roman" w:hAnsi="Times New Roman" w:cs="Times New Roman"/>
          <w:lang w:val="en-GB"/>
        </w:rPr>
        <w:t>University.</w:t>
      </w:r>
      <w:r w:rsidR="00C337A8" w:rsidRPr="00D774B6">
        <w:rPr>
          <w:rFonts w:ascii="Times New Roman" w:hAnsi="Times New Roman" w:cs="Times New Roman"/>
          <w:lang w:val="en-GB"/>
        </w:rPr>
        <w:t xml:space="preserve"> </w:t>
      </w:r>
      <w:r w:rsidR="00B07EEF" w:rsidRPr="00D774B6">
        <w:rPr>
          <w:rFonts w:ascii="Times New Roman" w:hAnsi="Times New Roman" w:cs="Times New Roman"/>
          <w:lang w:val="en-GB"/>
        </w:rPr>
        <w:t>In any case</w:t>
      </w:r>
      <w:r w:rsidR="00722869" w:rsidRPr="00D774B6">
        <w:rPr>
          <w:rFonts w:ascii="Times New Roman" w:hAnsi="Times New Roman" w:cs="Times New Roman"/>
          <w:lang w:val="en-GB"/>
        </w:rPr>
        <w:t xml:space="preserve">, </w:t>
      </w:r>
      <w:r w:rsidR="00C81E7A" w:rsidRPr="00D774B6">
        <w:rPr>
          <w:rFonts w:ascii="Times New Roman" w:hAnsi="Times New Roman" w:cs="Times New Roman"/>
          <w:lang w:val="en-GB"/>
        </w:rPr>
        <w:t>preference</w:t>
      </w:r>
      <w:r w:rsidR="00090949" w:rsidRPr="00D774B6">
        <w:rPr>
          <w:rFonts w:ascii="Times New Roman" w:hAnsi="Times New Roman" w:cs="Times New Roman"/>
          <w:lang w:val="en-GB"/>
        </w:rPr>
        <w:t xml:space="preserve"> will be given to candidates who demonstrate better knowledge of English</w:t>
      </w:r>
      <w:r w:rsidR="002A282A" w:rsidRPr="00D774B6">
        <w:rPr>
          <w:rFonts w:ascii="Times New Roman" w:hAnsi="Times New Roman" w:cs="Times New Roman"/>
          <w:lang w:val="en-GB"/>
        </w:rPr>
        <w:t xml:space="preserve"> (B2 is the minimum level)</w:t>
      </w:r>
      <w:r w:rsidR="00090949" w:rsidRPr="00D774B6">
        <w:rPr>
          <w:rFonts w:ascii="Times New Roman" w:hAnsi="Times New Roman" w:cs="Times New Roman"/>
          <w:lang w:val="en-GB"/>
        </w:rPr>
        <w:t xml:space="preserve">. </w:t>
      </w:r>
      <w:r w:rsidR="00165460" w:rsidRPr="00D774B6">
        <w:rPr>
          <w:rFonts w:ascii="Times New Roman" w:hAnsi="Times New Roman" w:cs="Times New Roman"/>
          <w:lang w:val="en-GB"/>
        </w:rPr>
        <w:t xml:space="preserve">A </w:t>
      </w:r>
      <w:r w:rsidR="00A921BA" w:rsidRPr="00D774B6">
        <w:rPr>
          <w:rFonts w:ascii="Times New Roman" w:hAnsi="Times New Roman" w:cs="Times New Roman"/>
          <w:lang w:val="en-GB"/>
        </w:rPr>
        <w:t>necessary condition</w:t>
      </w:r>
      <w:r w:rsidR="00FE073E" w:rsidRPr="00D774B6">
        <w:rPr>
          <w:rFonts w:ascii="Times New Roman" w:hAnsi="Times New Roman" w:cs="Times New Roman"/>
          <w:lang w:val="en-GB"/>
        </w:rPr>
        <w:t xml:space="preserve"> for a</w:t>
      </w:r>
      <w:r w:rsidR="00165460" w:rsidRPr="00D774B6">
        <w:rPr>
          <w:rFonts w:ascii="Times New Roman" w:hAnsi="Times New Roman" w:cs="Times New Roman"/>
          <w:lang w:val="en-GB"/>
        </w:rPr>
        <w:t xml:space="preserve"> student to be selected for the programme is </w:t>
      </w:r>
      <w:r w:rsidR="00FE073E" w:rsidRPr="00D774B6">
        <w:rPr>
          <w:rFonts w:ascii="Times New Roman" w:hAnsi="Times New Roman" w:cs="Times New Roman"/>
          <w:lang w:val="en-GB"/>
        </w:rPr>
        <w:t>that they meet</w:t>
      </w:r>
      <w:r w:rsidR="0013489E" w:rsidRPr="00D774B6">
        <w:rPr>
          <w:rFonts w:ascii="Times New Roman" w:hAnsi="Times New Roman" w:cs="Times New Roman"/>
          <w:lang w:val="en-GB"/>
        </w:rPr>
        <w:t xml:space="preserve"> </w:t>
      </w:r>
      <w:r w:rsidR="00A921BA" w:rsidRPr="00D774B6">
        <w:rPr>
          <w:rFonts w:ascii="Times New Roman" w:hAnsi="Times New Roman" w:cs="Times New Roman"/>
          <w:lang w:val="en-GB"/>
        </w:rPr>
        <w:t xml:space="preserve">the </w:t>
      </w:r>
      <w:r w:rsidR="001F652E" w:rsidRPr="00D774B6">
        <w:rPr>
          <w:rFonts w:ascii="Times New Roman" w:hAnsi="Times New Roman" w:cs="Times New Roman"/>
          <w:lang w:val="en-GB"/>
        </w:rPr>
        <w:t>eligibility criteria</w:t>
      </w:r>
      <w:r w:rsidR="00165460" w:rsidRPr="00D774B6">
        <w:rPr>
          <w:rFonts w:ascii="Times New Roman" w:hAnsi="Times New Roman" w:cs="Times New Roman"/>
          <w:lang w:val="en-GB"/>
        </w:rPr>
        <w:t xml:space="preserve"> for a Master’s degree that are</w:t>
      </w:r>
      <w:r w:rsidR="007F2E37" w:rsidRPr="00D774B6">
        <w:rPr>
          <w:rFonts w:ascii="Times New Roman" w:hAnsi="Times New Roman" w:cs="Times New Roman"/>
          <w:lang w:val="en-GB"/>
        </w:rPr>
        <w:t xml:space="preserve"> in effect</w:t>
      </w:r>
      <w:r w:rsidR="001F3F43" w:rsidRPr="00D774B6">
        <w:rPr>
          <w:rFonts w:ascii="Times New Roman" w:hAnsi="Times New Roman" w:cs="Times New Roman"/>
          <w:lang w:val="en-GB"/>
        </w:rPr>
        <w:t xml:space="preserve"> i</w:t>
      </w:r>
      <w:r w:rsidR="007F2E37" w:rsidRPr="00D774B6">
        <w:rPr>
          <w:rFonts w:ascii="Times New Roman" w:hAnsi="Times New Roman" w:cs="Times New Roman"/>
          <w:lang w:val="en-GB"/>
        </w:rPr>
        <w:t xml:space="preserve">n </w:t>
      </w:r>
      <w:r w:rsidR="00165460" w:rsidRPr="00D774B6">
        <w:rPr>
          <w:rFonts w:ascii="Times New Roman" w:hAnsi="Times New Roman" w:cs="Times New Roman"/>
          <w:lang w:val="en-GB"/>
        </w:rPr>
        <w:t xml:space="preserve">their home </w:t>
      </w:r>
      <w:r w:rsidR="007F2E37" w:rsidRPr="00D774B6">
        <w:rPr>
          <w:rFonts w:ascii="Times New Roman" w:hAnsi="Times New Roman" w:cs="Times New Roman"/>
          <w:lang w:val="en-GB"/>
        </w:rPr>
        <w:t>country</w:t>
      </w:r>
      <w:r w:rsidR="00A32543" w:rsidRPr="00D774B6">
        <w:rPr>
          <w:rFonts w:ascii="Times New Roman" w:hAnsi="Times New Roman" w:cs="Times New Roman"/>
          <w:lang w:val="en-GB"/>
        </w:rPr>
        <w:t>.</w:t>
      </w:r>
    </w:p>
    <w:p w14:paraId="51D3AFC6" w14:textId="6492E6BA" w:rsidR="005D7212" w:rsidRPr="00D774B6" w:rsidRDefault="003C6CCD" w:rsidP="002A282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Each year a maximum of</w:t>
      </w:r>
      <w:r w:rsidR="00D02711" w:rsidRPr="00D774B6">
        <w:rPr>
          <w:rFonts w:ascii="Times New Roman" w:hAnsi="Times New Roman" w:cs="Times New Roman"/>
          <w:lang w:val="en-GB"/>
        </w:rPr>
        <w:t xml:space="preserve"> </w:t>
      </w:r>
      <w:r w:rsidR="002A282A" w:rsidRPr="00D774B6">
        <w:rPr>
          <w:rFonts w:ascii="Times New Roman" w:hAnsi="Times New Roman" w:cs="Times New Roman"/>
          <w:lang w:val="en-GB"/>
        </w:rPr>
        <w:t>…</w:t>
      </w:r>
      <w:r w:rsidR="00387B38" w:rsidRPr="00D774B6">
        <w:rPr>
          <w:rFonts w:ascii="Times New Roman" w:hAnsi="Times New Roman" w:cs="Times New Roman"/>
          <w:lang w:val="en-GB"/>
        </w:rPr>
        <w:t xml:space="preserve"> </w:t>
      </w:r>
      <w:r w:rsidRPr="00D774B6">
        <w:rPr>
          <w:rFonts w:ascii="Times New Roman" w:hAnsi="Times New Roman" w:cs="Times New Roman"/>
          <w:lang w:val="en-GB"/>
        </w:rPr>
        <w:t xml:space="preserve">students from each </w:t>
      </w:r>
      <w:r w:rsidR="00D02711" w:rsidRPr="00D774B6">
        <w:rPr>
          <w:rFonts w:ascii="Times New Roman" w:hAnsi="Times New Roman" w:cs="Times New Roman"/>
          <w:lang w:val="en-GB"/>
        </w:rPr>
        <w:t>University</w:t>
      </w:r>
      <w:r w:rsidRPr="00D774B6">
        <w:rPr>
          <w:rFonts w:ascii="Times New Roman" w:hAnsi="Times New Roman" w:cs="Times New Roman"/>
          <w:lang w:val="en-GB"/>
        </w:rPr>
        <w:t xml:space="preserve"> will be selected to participate in the program</w:t>
      </w:r>
      <w:r w:rsidR="005A2067" w:rsidRPr="00D774B6">
        <w:rPr>
          <w:rFonts w:ascii="Times New Roman" w:hAnsi="Times New Roman" w:cs="Times New Roman"/>
          <w:lang w:val="en-GB"/>
        </w:rPr>
        <w:t>me</w:t>
      </w:r>
      <w:r w:rsidRPr="00D774B6">
        <w:rPr>
          <w:rFonts w:ascii="Times New Roman" w:hAnsi="Times New Roman" w:cs="Times New Roman"/>
          <w:lang w:val="en-GB"/>
        </w:rPr>
        <w:t>.</w:t>
      </w:r>
      <w:r w:rsidR="00B35F3D" w:rsidRPr="00D774B6">
        <w:rPr>
          <w:rFonts w:ascii="Times New Roman" w:hAnsi="Times New Roman" w:cs="Times New Roman"/>
          <w:lang w:val="en-GB"/>
        </w:rPr>
        <w:t xml:space="preserve"> </w:t>
      </w:r>
      <w:r w:rsidR="00773E31" w:rsidRPr="00D774B6">
        <w:rPr>
          <w:rFonts w:ascii="Times New Roman" w:hAnsi="Times New Roman" w:cs="Times New Roman"/>
          <w:lang w:val="en-GB"/>
        </w:rPr>
        <w:t>The home university will submit the list of students selected for the pr</w:t>
      </w:r>
      <w:r w:rsidR="002A282A" w:rsidRPr="00D774B6">
        <w:rPr>
          <w:rFonts w:ascii="Times New Roman" w:hAnsi="Times New Roman" w:cs="Times New Roman"/>
          <w:lang w:val="en-GB"/>
        </w:rPr>
        <w:t>ogramme to the host university by the</w:t>
      </w:r>
      <w:r w:rsidR="00773E31" w:rsidRPr="00D774B6">
        <w:rPr>
          <w:rFonts w:ascii="Times New Roman" w:hAnsi="Times New Roman" w:cs="Times New Roman"/>
          <w:lang w:val="en-GB"/>
        </w:rPr>
        <w:t xml:space="preserve"> </w:t>
      </w:r>
      <w:r w:rsidR="00D02711" w:rsidRPr="00D774B6">
        <w:rPr>
          <w:rFonts w:ascii="Times New Roman" w:hAnsi="Times New Roman" w:cs="Times New Roman"/>
          <w:color w:val="000000" w:themeColor="text1"/>
          <w:lang w:val="en-GB"/>
        </w:rPr>
        <w:t>first</w:t>
      </w:r>
      <w:r w:rsidR="00465B89" w:rsidRPr="00D774B6">
        <w:rPr>
          <w:rFonts w:ascii="Times New Roman" w:hAnsi="Times New Roman" w:cs="Times New Roman"/>
          <w:lang w:val="en-GB"/>
        </w:rPr>
        <w:t xml:space="preserve"> year of the programme</w:t>
      </w:r>
      <w:r w:rsidR="00773E31" w:rsidRPr="00D774B6">
        <w:rPr>
          <w:rFonts w:ascii="Times New Roman" w:hAnsi="Times New Roman" w:cs="Times New Roman"/>
          <w:lang w:val="en-GB"/>
        </w:rPr>
        <w:t>.</w:t>
      </w:r>
      <w:r w:rsidR="00465B89" w:rsidRPr="00D774B6">
        <w:rPr>
          <w:rFonts w:ascii="Times New Roman" w:hAnsi="Times New Roman" w:cs="Times New Roman"/>
          <w:lang w:val="en-GB"/>
        </w:rPr>
        <w:t xml:space="preserve"> </w:t>
      </w:r>
      <w:r w:rsidR="00387B38" w:rsidRPr="00D774B6">
        <w:rPr>
          <w:rFonts w:ascii="Times New Roman" w:hAnsi="Times New Roman" w:cs="Times New Roman"/>
          <w:lang w:val="en-GB"/>
        </w:rPr>
        <w:t xml:space="preserve">The deadline to provide the </w:t>
      </w:r>
      <w:r w:rsidR="00686370" w:rsidRPr="00D774B6">
        <w:rPr>
          <w:rFonts w:ascii="Times New Roman" w:hAnsi="Times New Roman" w:cs="Times New Roman"/>
          <w:lang w:val="en-GB"/>
        </w:rPr>
        <w:t>list of stu</w:t>
      </w:r>
      <w:r w:rsidR="007F2E37" w:rsidRPr="00D774B6">
        <w:rPr>
          <w:rFonts w:ascii="Times New Roman" w:hAnsi="Times New Roman" w:cs="Times New Roman"/>
          <w:lang w:val="en-GB"/>
        </w:rPr>
        <w:t>dents selected to participate in</w:t>
      </w:r>
      <w:r w:rsidR="00686370" w:rsidRPr="00D774B6">
        <w:rPr>
          <w:rFonts w:ascii="Times New Roman" w:hAnsi="Times New Roman" w:cs="Times New Roman"/>
          <w:lang w:val="en-GB"/>
        </w:rPr>
        <w:t xml:space="preserve"> the mobility program</w:t>
      </w:r>
      <w:r w:rsidR="007F2E37" w:rsidRPr="00D774B6">
        <w:rPr>
          <w:rFonts w:ascii="Times New Roman" w:hAnsi="Times New Roman" w:cs="Times New Roman"/>
          <w:lang w:val="en-GB"/>
        </w:rPr>
        <w:t>me</w:t>
      </w:r>
      <w:r w:rsidR="00686370" w:rsidRPr="00D774B6">
        <w:rPr>
          <w:rFonts w:ascii="Times New Roman" w:hAnsi="Times New Roman" w:cs="Times New Roman"/>
          <w:lang w:val="en-GB"/>
        </w:rPr>
        <w:t xml:space="preserve"> </w:t>
      </w:r>
      <w:r w:rsidR="00387B38" w:rsidRPr="00D774B6">
        <w:rPr>
          <w:rFonts w:ascii="Times New Roman" w:hAnsi="Times New Roman" w:cs="Times New Roman"/>
          <w:lang w:val="en-GB"/>
        </w:rPr>
        <w:t>is</w:t>
      </w:r>
      <w:r w:rsidR="00D02711" w:rsidRPr="00D774B6">
        <w:rPr>
          <w:rFonts w:ascii="Times New Roman" w:hAnsi="Times New Roman" w:cs="Times New Roman"/>
          <w:lang w:val="en-GB"/>
        </w:rPr>
        <w:t xml:space="preserve"> </w:t>
      </w:r>
      <w:r w:rsidR="002A282A" w:rsidRPr="00D774B6">
        <w:rPr>
          <w:rFonts w:ascii="Times New Roman" w:hAnsi="Times New Roman" w:cs="Times New Roman"/>
          <w:lang w:val="en-GB"/>
        </w:rPr>
        <w:t xml:space="preserve">…. </w:t>
      </w:r>
      <w:r w:rsidR="006D0606" w:rsidRPr="00D774B6">
        <w:rPr>
          <w:rFonts w:ascii="Times New Roman" w:hAnsi="Times New Roman" w:cs="Times New Roman"/>
          <w:lang w:val="en-GB"/>
        </w:rPr>
        <w:t>.</w:t>
      </w:r>
    </w:p>
    <w:p w14:paraId="410B238F" w14:textId="77777777" w:rsidR="005D7212" w:rsidRPr="00D774B6" w:rsidRDefault="005D7212" w:rsidP="00E305A0">
      <w:pPr>
        <w:jc w:val="both"/>
        <w:rPr>
          <w:rFonts w:ascii="Times New Roman" w:hAnsi="Times New Roman" w:cs="Times New Roman"/>
          <w:lang w:val="en-GB"/>
        </w:rPr>
      </w:pPr>
    </w:p>
    <w:p w14:paraId="0D08F036" w14:textId="77777777" w:rsidR="002A282A" w:rsidRPr="00D774B6" w:rsidRDefault="002A282A" w:rsidP="002A282A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Article 3</w:t>
      </w:r>
    </w:p>
    <w:p w14:paraId="746B00CD" w14:textId="2AF404FC" w:rsidR="00565B30" w:rsidRPr="00D774B6" w:rsidRDefault="00125B64" w:rsidP="002A282A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Enrolment of s</w:t>
      </w:r>
      <w:r w:rsidR="00565B30" w:rsidRPr="00D774B6">
        <w:rPr>
          <w:rFonts w:ascii="Times New Roman" w:hAnsi="Times New Roman" w:cs="Times New Roman"/>
          <w:b/>
          <w:lang w:val="en-GB"/>
        </w:rPr>
        <w:t>tudents</w:t>
      </w:r>
    </w:p>
    <w:p w14:paraId="5A11AACD" w14:textId="77777777" w:rsidR="00CB0D65" w:rsidRPr="00D774B6" w:rsidRDefault="00CB0D65" w:rsidP="002A282A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</w:p>
    <w:p w14:paraId="480ABCA5" w14:textId="03B5DBBC" w:rsidR="00977996" w:rsidRPr="00D774B6" w:rsidRDefault="00977996" w:rsidP="001802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The students selected to participate </w:t>
      </w:r>
      <w:r w:rsidR="00686370" w:rsidRPr="00D774B6">
        <w:rPr>
          <w:rFonts w:ascii="Times New Roman" w:hAnsi="Times New Roman" w:cs="Times New Roman"/>
          <w:lang w:val="en-GB"/>
        </w:rPr>
        <w:t>in</w:t>
      </w:r>
      <w:r w:rsidRPr="00D774B6">
        <w:rPr>
          <w:rFonts w:ascii="Times New Roman" w:hAnsi="Times New Roman" w:cs="Times New Roman"/>
          <w:lang w:val="en-GB"/>
        </w:rPr>
        <w:t xml:space="preserve"> the </w:t>
      </w:r>
      <w:r w:rsidR="00DF177F" w:rsidRPr="00D774B6">
        <w:rPr>
          <w:rFonts w:ascii="Times New Roman" w:hAnsi="Times New Roman" w:cs="Times New Roman"/>
          <w:lang w:val="en-GB"/>
        </w:rPr>
        <w:t xml:space="preserve">mobility </w:t>
      </w:r>
      <w:r w:rsidRPr="00D774B6">
        <w:rPr>
          <w:rFonts w:ascii="Times New Roman" w:hAnsi="Times New Roman" w:cs="Times New Roman"/>
          <w:lang w:val="en-GB"/>
        </w:rPr>
        <w:t>program</w:t>
      </w:r>
      <w:r w:rsidR="007F2E37" w:rsidRPr="00D774B6">
        <w:rPr>
          <w:rFonts w:ascii="Times New Roman" w:hAnsi="Times New Roman" w:cs="Times New Roman"/>
          <w:lang w:val="en-GB"/>
        </w:rPr>
        <w:t>me</w:t>
      </w:r>
      <w:r w:rsidR="00B35F3D" w:rsidRPr="00D774B6">
        <w:rPr>
          <w:rFonts w:ascii="Times New Roman" w:hAnsi="Times New Roman" w:cs="Times New Roman"/>
          <w:lang w:val="en-GB"/>
        </w:rPr>
        <w:t xml:space="preserve"> </w:t>
      </w:r>
      <w:r w:rsidRPr="00D774B6">
        <w:rPr>
          <w:rFonts w:ascii="Times New Roman" w:hAnsi="Times New Roman" w:cs="Times New Roman"/>
          <w:lang w:val="en-GB"/>
        </w:rPr>
        <w:t xml:space="preserve">will only pay registration fees </w:t>
      </w:r>
      <w:r w:rsidR="005217B8" w:rsidRPr="00D774B6">
        <w:rPr>
          <w:rFonts w:ascii="Times New Roman" w:hAnsi="Times New Roman" w:cs="Times New Roman"/>
          <w:lang w:val="en-GB"/>
        </w:rPr>
        <w:t xml:space="preserve">at </w:t>
      </w:r>
      <w:r w:rsidRPr="00D774B6">
        <w:rPr>
          <w:rFonts w:ascii="Times New Roman" w:hAnsi="Times New Roman" w:cs="Times New Roman"/>
          <w:lang w:val="en-GB"/>
        </w:rPr>
        <w:t>the</w:t>
      </w:r>
      <w:r w:rsidR="005217B8" w:rsidRPr="00D774B6">
        <w:rPr>
          <w:rFonts w:ascii="Times New Roman" w:hAnsi="Times New Roman" w:cs="Times New Roman"/>
          <w:lang w:val="en-GB"/>
        </w:rPr>
        <w:t>ir</w:t>
      </w:r>
      <w:r w:rsidRPr="00D774B6">
        <w:rPr>
          <w:rFonts w:ascii="Times New Roman" w:hAnsi="Times New Roman" w:cs="Times New Roman"/>
          <w:lang w:val="en-GB"/>
        </w:rPr>
        <w:t xml:space="preserve"> home </w:t>
      </w:r>
      <w:r w:rsidR="0018025D" w:rsidRPr="00D774B6">
        <w:rPr>
          <w:rFonts w:ascii="Times New Roman" w:hAnsi="Times New Roman" w:cs="Times New Roman"/>
          <w:lang w:val="en-GB"/>
        </w:rPr>
        <w:t>u</w:t>
      </w:r>
      <w:r w:rsidR="005217B8" w:rsidRPr="00D774B6">
        <w:rPr>
          <w:rFonts w:ascii="Times New Roman" w:hAnsi="Times New Roman" w:cs="Times New Roman"/>
          <w:lang w:val="en-GB"/>
        </w:rPr>
        <w:t>niversity</w:t>
      </w:r>
      <w:r w:rsidRPr="00D774B6">
        <w:rPr>
          <w:rFonts w:ascii="Times New Roman" w:hAnsi="Times New Roman" w:cs="Times New Roman"/>
          <w:lang w:val="en-GB"/>
        </w:rPr>
        <w:t xml:space="preserve"> and they will be admitted </w:t>
      </w:r>
      <w:r w:rsidR="005B3E0F" w:rsidRPr="00D774B6">
        <w:rPr>
          <w:rFonts w:ascii="Times New Roman" w:hAnsi="Times New Roman" w:cs="Times New Roman"/>
          <w:lang w:val="en-GB"/>
        </w:rPr>
        <w:t xml:space="preserve">to the host </w:t>
      </w:r>
      <w:r w:rsidR="0018025D" w:rsidRPr="00D774B6">
        <w:rPr>
          <w:rFonts w:ascii="Times New Roman" w:hAnsi="Times New Roman" w:cs="Times New Roman"/>
          <w:lang w:val="en-GB"/>
        </w:rPr>
        <w:t>u</w:t>
      </w:r>
      <w:r w:rsidRPr="00D774B6">
        <w:rPr>
          <w:rFonts w:ascii="Times New Roman" w:hAnsi="Times New Roman" w:cs="Times New Roman"/>
          <w:lang w:val="en-GB"/>
        </w:rPr>
        <w:t>niversit</w:t>
      </w:r>
      <w:r w:rsidR="005217B8" w:rsidRPr="00D774B6">
        <w:rPr>
          <w:rFonts w:ascii="Times New Roman" w:hAnsi="Times New Roman" w:cs="Times New Roman"/>
          <w:lang w:val="en-GB"/>
        </w:rPr>
        <w:t>y</w:t>
      </w:r>
      <w:r w:rsidRPr="00D774B6">
        <w:rPr>
          <w:rFonts w:ascii="Times New Roman" w:hAnsi="Times New Roman" w:cs="Times New Roman"/>
          <w:lang w:val="en-GB"/>
        </w:rPr>
        <w:t xml:space="preserve"> </w:t>
      </w:r>
      <w:r w:rsidR="005B3E0F" w:rsidRPr="00D774B6">
        <w:rPr>
          <w:rFonts w:ascii="Times New Roman" w:hAnsi="Times New Roman" w:cs="Times New Roman"/>
          <w:lang w:val="en-GB"/>
        </w:rPr>
        <w:t xml:space="preserve">under this Memorandum of </w:t>
      </w:r>
      <w:r w:rsidR="00232C7A" w:rsidRPr="00D774B6">
        <w:rPr>
          <w:rFonts w:ascii="Times New Roman" w:hAnsi="Times New Roman" w:cs="Times New Roman"/>
          <w:lang w:val="en-GB"/>
        </w:rPr>
        <w:t>Cooperation</w:t>
      </w:r>
      <w:r w:rsidR="007B3DBA" w:rsidRPr="00D774B6">
        <w:rPr>
          <w:rFonts w:ascii="Times New Roman" w:hAnsi="Times New Roman" w:cs="Times New Roman"/>
          <w:lang w:val="en-GB"/>
        </w:rPr>
        <w:t>.</w:t>
      </w:r>
    </w:p>
    <w:p w14:paraId="5EF3EFAA" w14:textId="0AE6EA1A" w:rsidR="00777419" w:rsidRPr="00D774B6" w:rsidRDefault="00777419" w:rsidP="003A08E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The home </w:t>
      </w:r>
      <w:r w:rsidR="0018025D" w:rsidRPr="00D774B6">
        <w:rPr>
          <w:rFonts w:ascii="Times New Roman" w:hAnsi="Times New Roman" w:cs="Times New Roman"/>
          <w:lang w:val="en-GB"/>
        </w:rPr>
        <w:t>u</w:t>
      </w:r>
      <w:r w:rsidRPr="00D774B6">
        <w:rPr>
          <w:rFonts w:ascii="Times New Roman" w:hAnsi="Times New Roman" w:cs="Times New Roman"/>
          <w:lang w:val="en-GB"/>
        </w:rPr>
        <w:t xml:space="preserve">niversity </w:t>
      </w:r>
      <w:r w:rsidR="005217B8" w:rsidRPr="00D774B6">
        <w:rPr>
          <w:rFonts w:ascii="Times New Roman" w:hAnsi="Times New Roman" w:cs="Times New Roman"/>
          <w:lang w:val="en-GB"/>
        </w:rPr>
        <w:t xml:space="preserve">will certify </w:t>
      </w:r>
      <w:r w:rsidR="005B3E0F" w:rsidRPr="00D774B6">
        <w:rPr>
          <w:rFonts w:ascii="Times New Roman" w:hAnsi="Times New Roman" w:cs="Times New Roman"/>
          <w:lang w:val="en-GB"/>
        </w:rPr>
        <w:t>that the selected student</w:t>
      </w:r>
      <w:r w:rsidR="0013489E" w:rsidRPr="00D774B6">
        <w:rPr>
          <w:rFonts w:ascii="Times New Roman" w:hAnsi="Times New Roman" w:cs="Times New Roman"/>
          <w:lang w:val="en-GB"/>
        </w:rPr>
        <w:t>s meet</w:t>
      </w:r>
      <w:r w:rsidR="005B3E0F" w:rsidRPr="00D774B6">
        <w:rPr>
          <w:rFonts w:ascii="Times New Roman" w:hAnsi="Times New Roman" w:cs="Times New Roman"/>
          <w:lang w:val="en-GB"/>
        </w:rPr>
        <w:t xml:space="preserve"> </w:t>
      </w:r>
      <w:r w:rsidRPr="00D774B6">
        <w:rPr>
          <w:rFonts w:ascii="Times New Roman" w:hAnsi="Times New Roman" w:cs="Times New Roman"/>
          <w:lang w:val="en-GB"/>
        </w:rPr>
        <w:t xml:space="preserve">the minimum </w:t>
      </w:r>
      <w:r w:rsidR="005B3E0F" w:rsidRPr="00D774B6">
        <w:rPr>
          <w:rFonts w:ascii="Times New Roman" w:hAnsi="Times New Roman" w:cs="Times New Roman"/>
          <w:lang w:val="en-GB"/>
        </w:rPr>
        <w:t xml:space="preserve">eligibility criteria for </w:t>
      </w:r>
      <w:r w:rsidRPr="00D774B6">
        <w:rPr>
          <w:rFonts w:ascii="Times New Roman" w:hAnsi="Times New Roman" w:cs="Times New Roman"/>
          <w:lang w:val="en-GB"/>
        </w:rPr>
        <w:t xml:space="preserve">a </w:t>
      </w:r>
      <w:r w:rsidRPr="00D774B6">
        <w:rPr>
          <w:rFonts w:ascii="Times New Roman" w:hAnsi="Times New Roman" w:cs="Times New Roman"/>
          <w:color w:val="000000" w:themeColor="text1"/>
          <w:lang w:val="en-GB"/>
        </w:rPr>
        <w:t>Master’s</w:t>
      </w:r>
      <w:r w:rsidRPr="00D774B6">
        <w:rPr>
          <w:rFonts w:ascii="Times New Roman" w:hAnsi="Times New Roman" w:cs="Times New Roman"/>
          <w:lang w:val="en-GB"/>
        </w:rPr>
        <w:t xml:space="preserve"> degree and </w:t>
      </w:r>
      <w:r w:rsidR="005B3E0F" w:rsidRPr="00D774B6">
        <w:rPr>
          <w:rFonts w:ascii="Times New Roman" w:hAnsi="Times New Roman" w:cs="Times New Roman"/>
          <w:lang w:val="en-GB"/>
        </w:rPr>
        <w:t xml:space="preserve">for </w:t>
      </w:r>
      <w:r w:rsidRPr="00D774B6">
        <w:rPr>
          <w:rFonts w:ascii="Times New Roman" w:hAnsi="Times New Roman" w:cs="Times New Roman"/>
          <w:lang w:val="en-GB"/>
        </w:rPr>
        <w:t>the mobility program</w:t>
      </w:r>
      <w:r w:rsidR="009B101F" w:rsidRPr="00D774B6">
        <w:rPr>
          <w:rFonts w:ascii="Times New Roman" w:hAnsi="Times New Roman" w:cs="Times New Roman"/>
          <w:lang w:val="en-GB"/>
        </w:rPr>
        <w:t>me</w:t>
      </w:r>
      <w:r w:rsidRPr="00D774B6">
        <w:rPr>
          <w:rFonts w:ascii="Times New Roman" w:hAnsi="Times New Roman" w:cs="Times New Roman"/>
          <w:lang w:val="en-GB"/>
        </w:rPr>
        <w:t>.</w:t>
      </w:r>
    </w:p>
    <w:p w14:paraId="4F3E31E9" w14:textId="72BB6EEB" w:rsidR="001439FB" w:rsidRPr="00D774B6" w:rsidRDefault="00777419" w:rsidP="003A08E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The students selected to participate in the mobility programme are required to collect 30 </w:t>
      </w:r>
      <w:r w:rsidR="005217B8" w:rsidRPr="00D774B6">
        <w:rPr>
          <w:rFonts w:ascii="Times New Roman" w:hAnsi="Times New Roman" w:cs="Times New Roman"/>
          <w:lang w:val="en-GB"/>
        </w:rPr>
        <w:t xml:space="preserve">ECTS during the semester spent </w:t>
      </w:r>
      <w:r w:rsidR="0008684A" w:rsidRPr="00D774B6">
        <w:rPr>
          <w:rFonts w:ascii="Times New Roman" w:hAnsi="Times New Roman" w:cs="Times New Roman"/>
          <w:lang w:val="en-GB"/>
        </w:rPr>
        <w:t xml:space="preserve">at the host </w:t>
      </w:r>
      <w:r w:rsidR="005217B8" w:rsidRPr="00D774B6">
        <w:rPr>
          <w:rFonts w:ascii="Times New Roman" w:hAnsi="Times New Roman" w:cs="Times New Roman"/>
          <w:lang w:val="en-GB"/>
        </w:rPr>
        <w:t>University</w:t>
      </w:r>
      <w:r w:rsidRPr="00D774B6">
        <w:rPr>
          <w:rFonts w:ascii="Times New Roman" w:hAnsi="Times New Roman" w:cs="Times New Roman"/>
          <w:lang w:val="en-GB"/>
        </w:rPr>
        <w:t xml:space="preserve">. </w:t>
      </w:r>
      <w:r w:rsidR="0008684A" w:rsidRPr="00D774B6">
        <w:rPr>
          <w:rFonts w:ascii="Times New Roman" w:hAnsi="Times New Roman" w:cs="Times New Roman"/>
          <w:lang w:val="en-GB"/>
        </w:rPr>
        <w:t>The students shall be subject to the rules concerning the passing o</w:t>
      </w:r>
      <w:r w:rsidR="00173291" w:rsidRPr="00D774B6">
        <w:rPr>
          <w:rFonts w:ascii="Times New Roman" w:hAnsi="Times New Roman" w:cs="Times New Roman"/>
          <w:lang w:val="en-GB"/>
        </w:rPr>
        <w:t>f examinations and examination resits</w:t>
      </w:r>
      <w:r w:rsidR="0008684A" w:rsidRPr="00D774B6">
        <w:rPr>
          <w:rFonts w:ascii="Times New Roman" w:hAnsi="Times New Roman" w:cs="Times New Roman"/>
          <w:lang w:val="en-GB"/>
        </w:rPr>
        <w:t xml:space="preserve"> that are in force at the host </w:t>
      </w:r>
      <w:r w:rsidR="00700003" w:rsidRPr="00D774B6">
        <w:rPr>
          <w:rFonts w:ascii="Times New Roman" w:hAnsi="Times New Roman" w:cs="Times New Roman"/>
          <w:lang w:val="en-GB"/>
        </w:rPr>
        <w:t>University</w:t>
      </w:r>
      <w:r w:rsidR="0008684A" w:rsidRPr="00D774B6">
        <w:rPr>
          <w:rFonts w:ascii="Times New Roman" w:hAnsi="Times New Roman" w:cs="Times New Roman"/>
          <w:lang w:val="en-GB"/>
        </w:rPr>
        <w:t xml:space="preserve">, as stipulated in </w:t>
      </w:r>
      <w:r w:rsidR="003A08EB" w:rsidRPr="00D774B6">
        <w:rPr>
          <w:rFonts w:ascii="Times New Roman" w:hAnsi="Times New Roman" w:cs="Times New Roman"/>
          <w:lang w:val="en-GB"/>
        </w:rPr>
        <w:t>article</w:t>
      </w:r>
      <w:r w:rsidR="0008684A" w:rsidRPr="00D774B6">
        <w:rPr>
          <w:rFonts w:ascii="Times New Roman" w:hAnsi="Times New Roman" w:cs="Times New Roman"/>
          <w:lang w:val="en-GB"/>
        </w:rPr>
        <w:t xml:space="preserve"> 4. </w:t>
      </w:r>
      <w:r w:rsidR="00173291" w:rsidRPr="00D774B6">
        <w:rPr>
          <w:rFonts w:ascii="Times New Roman" w:hAnsi="Times New Roman" w:cs="Times New Roman"/>
          <w:lang w:val="en-GB"/>
        </w:rPr>
        <w:t>S</w:t>
      </w:r>
      <w:r w:rsidR="001439FB" w:rsidRPr="00D774B6">
        <w:rPr>
          <w:rFonts w:ascii="Times New Roman" w:hAnsi="Times New Roman" w:cs="Times New Roman"/>
          <w:lang w:val="en-GB"/>
        </w:rPr>
        <w:t xml:space="preserve">tudents who </w:t>
      </w:r>
      <w:r w:rsidR="00173291" w:rsidRPr="00D774B6">
        <w:rPr>
          <w:rFonts w:ascii="Times New Roman" w:hAnsi="Times New Roman" w:cs="Times New Roman"/>
          <w:lang w:val="en-GB"/>
        </w:rPr>
        <w:t>will</w:t>
      </w:r>
      <w:r w:rsidR="001439FB" w:rsidRPr="00D774B6">
        <w:rPr>
          <w:rFonts w:ascii="Times New Roman" w:hAnsi="Times New Roman" w:cs="Times New Roman"/>
          <w:lang w:val="en-GB"/>
        </w:rPr>
        <w:t xml:space="preserve"> not complete the study programme according to these rules will be excluded from the mobility programme and </w:t>
      </w:r>
      <w:r w:rsidR="00173291" w:rsidRPr="00D774B6">
        <w:rPr>
          <w:rFonts w:ascii="Times New Roman" w:hAnsi="Times New Roman" w:cs="Times New Roman"/>
          <w:lang w:val="en-GB"/>
        </w:rPr>
        <w:t xml:space="preserve">will not obtain </w:t>
      </w:r>
      <w:r w:rsidR="001439FB" w:rsidRPr="00D774B6">
        <w:rPr>
          <w:rFonts w:ascii="Times New Roman" w:hAnsi="Times New Roman" w:cs="Times New Roman"/>
          <w:lang w:val="en-GB"/>
        </w:rPr>
        <w:t xml:space="preserve">the </w:t>
      </w:r>
      <w:r w:rsidR="00387B38" w:rsidRPr="00D774B6">
        <w:rPr>
          <w:rFonts w:ascii="Times New Roman" w:hAnsi="Times New Roman" w:cs="Times New Roman"/>
          <w:lang w:val="en-GB"/>
        </w:rPr>
        <w:t>double</w:t>
      </w:r>
      <w:r w:rsidR="001439FB" w:rsidRPr="00D774B6">
        <w:rPr>
          <w:rFonts w:ascii="Times New Roman" w:hAnsi="Times New Roman" w:cs="Times New Roman"/>
          <w:lang w:val="en-GB"/>
        </w:rPr>
        <w:t xml:space="preserve"> degree. </w:t>
      </w:r>
      <w:r w:rsidR="00173291" w:rsidRPr="00D774B6">
        <w:rPr>
          <w:rFonts w:ascii="Times New Roman" w:hAnsi="Times New Roman" w:cs="Times New Roman"/>
          <w:lang w:val="en-GB"/>
        </w:rPr>
        <w:t xml:space="preserve">In justified and evidenced cases </w:t>
      </w:r>
      <w:r w:rsidR="001439FB" w:rsidRPr="00D774B6">
        <w:rPr>
          <w:rFonts w:ascii="Times New Roman" w:hAnsi="Times New Roman" w:cs="Times New Roman"/>
          <w:lang w:val="en-GB"/>
        </w:rPr>
        <w:t>(</w:t>
      </w:r>
      <w:r w:rsidR="005217B8" w:rsidRPr="00D774B6">
        <w:rPr>
          <w:rFonts w:ascii="Times New Roman" w:hAnsi="Times New Roman" w:cs="Times New Roman"/>
          <w:lang w:val="en-GB"/>
        </w:rPr>
        <w:t>e.g.</w:t>
      </w:r>
      <w:r w:rsidR="001439FB" w:rsidRPr="00D774B6">
        <w:rPr>
          <w:rFonts w:ascii="Times New Roman" w:hAnsi="Times New Roman" w:cs="Times New Roman"/>
          <w:lang w:val="en-GB"/>
        </w:rPr>
        <w:t xml:space="preserve"> severe health problems) re-admi</w:t>
      </w:r>
      <w:r w:rsidR="000A2E8C" w:rsidRPr="00D774B6">
        <w:rPr>
          <w:rFonts w:ascii="Times New Roman" w:hAnsi="Times New Roman" w:cs="Times New Roman"/>
          <w:lang w:val="en-GB"/>
        </w:rPr>
        <w:t>ssion of a</w:t>
      </w:r>
      <w:r w:rsidR="00D121CE" w:rsidRPr="00D774B6">
        <w:rPr>
          <w:rFonts w:ascii="Times New Roman" w:hAnsi="Times New Roman" w:cs="Times New Roman"/>
          <w:lang w:val="en-GB"/>
        </w:rPr>
        <w:t xml:space="preserve"> </w:t>
      </w:r>
      <w:r w:rsidR="001439FB" w:rsidRPr="00D774B6">
        <w:rPr>
          <w:rFonts w:ascii="Times New Roman" w:hAnsi="Times New Roman" w:cs="Times New Roman"/>
          <w:lang w:val="en-GB"/>
        </w:rPr>
        <w:t xml:space="preserve">student to the </w:t>
      </w:r>
      <w:r w:rsidR="00387B38" w:rsidRPr="00D774B6">
        <w:rPr>
          <w:rFonts w:ascii="Times New Roman" w:hAnsi="Times New Roman" w:cs="Times New Roman"/>
          <w:lang w:val="en-GB"/>
        </w:rPr>
        <w:t>double</w:t>
      </w:r>
      <w:r w:rsidR="001439FB" w:rsidRPr="00D774B6">
        <w:rPr>
          <w:rFonts w:ascii="Times New Roman" w:hAnsi="Times New Roman" w:cs="Times New Roman"/>
          <w:lang w:val="en-GB"/>
        </w:rPr>
        <w:t xml:space="preserve"> d</w:t>
      </w:r>
      <w:r w:rsidR="005217B8" w:rsidRPr="00D774B6">
        <w:rPr>
          <w:rFonts w:ascii="Times New Roman" w:hAnsi="Times New Roman" w:cs="Times New Roman"/>
          <w:lang w:val="en-GB"/>
        </w:rPr>
        <w:t>egree</w:t>
      </w:r>
      <w:r w:rsidR="001439FB" w:rsidRPr="00D774B6">
        <w:rPr>
          <w:rFonts w:ascii="Times New Roman" w:hAnsi="Times New Roman" w:cs="Times New Roman"/>
          <w:lang w:val="en-GB"/>
        </w:rPr>
        <w:t xml:space="preserve"> programme</w:t>
      </w:r>
      <w:r w:rsidR="000A2E8C" w:rsidRPr="00D774B6">
        <w:rPr>
          <w:rFonts w:ascii="Times New Roman" w:hAnsi="Times New Roman" w:cs="Times New Roman"/>
          <w:lang w:val="en-GB"/>
        </w:rPr>
        <w:t xml:space="preserve"> will be considered</w:t>
      </w:r>
      <w:r w:rsidR="001439FB" w:rsidRPr="00D774B6">
        <w:rPr>
          <w:rFonts w:ascii="Times New Roman" w:hAnsi="Times New Roman" w:cs="Times New Roman"/>
          <w:lang w:val="en-GB"/>
        </w:rPr>
        <w:t>. After the</w:t>
      </w:r>
      <w:r w:rsidR="000A2E8C" w:rsidRPr="00D774B6">
        <w:rPr>
          <w:rFonts w:ascii="Times New Roman" w:hAnsi="Times New Roman" w:cs="Times New Roman"/>
          <w:lang w:val="en-GB"/>
        </w:rPr>
        <w:t xml:space="preserve"> completion of the</w:t>
      </w:r>
      <w:r w:rsidR="001439FB" w:rsidRPr="00D774B6">
        <w:rPr>
          <w:rFonts w:ascii="Times New Roman" w:hAnsi="Times New Roman" w:cs="Times New Roman"/>
          <w:lang w:val="en-GB"/>
        </w:rPr>
        <w:t xml:space="preserve"> mobility</w:t>
      </w:r>
      <w:r w:rsidR="000A2E8C" w:rsidRPr="00D774B6">
        <w:rPr>
          <w:rFonts w:ascii="Times New Roman" w:hAnsi="Times New Roman" w:cs="Times New Roman"/>
          <w:lang w:val="en-GB"/>
        </w:rPr>
        <w:t xml:space="preserve"> programme</w:t>
      </w:r>
      <w:r w:rsidR="001439FB" w:rsidRPr="00D774B6">
        <w:rPr>
          <w:rFonts w:ascii="Times New Roman" w:hAnsi="Times New Roman" w:cs="Times New Roman"/>
          <w:lang w:val="en-GB"/>
        </w:rPr>
        <w:t xml:space="preserve">, </w:t>
      </w:r>
      <w:r w:rsidR="000A2E8C" w:rsidRPr="00D774B6">
        <w:rPr>
          <w:rFonts w:ascii="Times New Roman" w:hAnsi="Times New Roman" w:cs="Times New Roman"/>
          <w:lang w:val="en-GB"/>
        </w:rPr>
        <w:t xml:space="preserve">the host university shall immediately send </w:t>
      </w:r>
      <w:r w:rsidR="001439FB" w:rsidRPr="00D774B6">
        <w:rPr>
          <w:rFonts w:ascii="Times New Roman" w:hAnsi="Times New Roman" w:cs="Times New Roman"/>
          <w:lang w:val="en-GB"/>
        </w:rPr>
        <w:t>full details of the student</w:t>
      </w:r>
      <w:r w:rsidR="00787666" w:rsidRPr="00D774B6">
        <w:rPr>
          <w:rFonts w:ascii="Times New Roman" w:hAnsi="Times New Roman" w:cs="Times New Roman"/>
          <w:lang w:val="en-GB"/>
        </w:rPr>
        <w:t>’</w:t>
      </w:r>
      <w:r w:rsidR="001439FB" w:rsidRPr="00D774B6">
        <w:rPr>
          <w:rFonts w:ascii="Times New Roman" w:hAnsi="Times New Roman" w:cs="Times New Roman"/>
          <w:lang w:val="en-GB"/>
        </w:rPr>
        <w:t xml:space="preserve">s performance during the programme </w:t>
      </w:r>
      <w:r w:rsidR="000A2E8C" w:rsidRPr="00D774B6">
        <w:rPr>
          <w:rFonts w:ascii="Times New Roman" w:hAnsi="Times New Roman" w:cs="Times New Roman"/>
          <w:lang w:val="en-GB"/>
        </w:rPr>
        <w:t>to the home university</w:t>
      </w:r>
      <w:r w:rsidR="00D121CE" w:rsidRPr="00D774B6">
        <w:rPr>
          <w:rFonts w:ascii="Times New Roman" w:hAnsi="Times New Roman" w:cs="Times New Roman"/>
          <w:lang w:val="en-GB"/>
        </w:rPr>
        <w:t>.</w:t>
      </w:r>
      <w:r w:rsidR="000A2E8C" w:rsidRPr="00D774B6">
        <w:rPr>
          <w:rFonts w:ascii="Times New Roman" w:hAnsi="Times New Roman" w:cs="Times New Roman"/>
          <w:lang w:val="en-GB"/>
        </w:rPr>
        <w:t xml:space="preserve"> </w:t>
      </w:r>
    </w:p>
    <w:p w14:paraId="200D99BA" w14:textId="62FE1D51" w:rsidR="001439FB" w:rsidRPr="00D774B6" w:rsidRDefault="001439FB" w:rsidP="003A08E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The students</w:t>
      </w:r>
      <w:r w:rsidR="00B35F3D" w:rsidRPr="00D774B6">
        <w:rPr>
          <w:rFonts w:ascii="Times New Roman" w:hAnsi="Times New Roman" w:cs="Times New Roman"/>
          <w:lang w:val="en-GB"/>
        </w:rPr>
        <w:t xml:space="preserve"> </w:t>
      </w:r>
      <w:r w:rsidRPr="00D774B6">
        <w:rPr>
          <w:rFonts w:ascii="Times New Roman" w:hAnsi="Times New Roman" w:cs="Times New Roman"/>
          <w:lang w:val="en-GB"/>
        </w:rPr>
        <w:t xml:space="preserve">will </w:t>
      </w:r>
      <w:r w:rsidR="00A26447" w:rsidRPr="00D774B6">
        <w:rPr>
          <w:rFonts w:ascii="Times New Roman" w:hAnsi="Times New Roman" w:cs="Times New Roman"/>
          <w:lang w:val="en-GB"/>
        </w:rPr>
        <w:t xml:space="preserve">cover the expenditures for issuing </w:t>
      </w:r>
      <w:r w:rsidRPr="00D774B6">
        <w:rPr>
          <w:rFonts w:ascii="Times New Roman" w:hAnsi="Times New Roman" w:cs="Times New Roman"/>
          <w:lang w:val="en-GB"/>
        </w:rPr>
        <w:t xml:space="preserve">the diplomas </w:t>
      </w:r>
      <w:r w:rsidR="00A26447" w:rsidRPr="00D774B6">
        <w:rPr>
          <w:rFonts w:ascii="Times New Roman" w:hAnsi="Times New Roman" w:cs="Times New Roman"/>
          <w:lang w:val="en-GB"/>
        </w:rPr>
        <w:t xml:space="preserve">according to the rules </w:t>
      </w:r>
      <w:r w:rsidR="009D004C" w:rsidRPr="00D774B6">
        <w:rPr>
          <w:rFonts w:ascii="Times New Roman" w:hAnsi="Times New Roman" w:cs="Times New Roman"/>
          <w:lang w:val="en-GB"/>
        </w:rPr>
        <w:t>binding at</w:t>
      </w:r>
      <w:r w:rsidR="00D121CE" w:rsidRPr="00D774B6">
        <w:rPr>
          <w:rFonts w:ascii="Times New Roman" w:hAnsi="Times New Roman" w:cs="Times New Roman"/>
          <w:lang w:val="en-GB"/>
        </w:rPr>
        <w:t xml:space="preserve"> </w:t>
      </w:r>
      <w:r w:rsidR="009D004C" w:rsidRPr="00D774B6">
        <w:rPr>
          <w:rFonts w:ascii="Times New Roman" w:hAnsi="Times New Roman" w:cs="Times New Roman"/>
          <w:lang w:val="en-GB"/>
        </w:rPr>
        <w:t>both</w:t>
      </w:r>
      <w:r w:rsidR="00D121CE" w:rsidRPr="00D774B6">
        <w:rPr>
          <w:rFonts w:ascii="Times New Roman" w:hAnsi="Times New Roman" w:cs="Times New Roman"/>
          <w:lang w:val="en-GB"/>
        </w:rPr>
        <w:t xml:space="preserve"> </w:t>
      </w:r>
      <w:r w:rsidR="0018025D" w:rsidRPr="00D774B6">
        <w:rPr>
          <w:rFonts w:ascii="Times New Roman" w:hAnsi="Times New Roman" w:cs="Times New Roman"/>
          <w:lang w:val="en-GB"/>
        </w:rPr>
        <w:t>u</w:t>
      </w:r>
      <w:r w:rsidR="00A26447" w:rsidRPr="00D774B6">
        <w:rPr>
          <w:rFonts w:ascii="Times New Roman" w:hAnsi="Times New Roman" w:cs="Times New Roman"/>
          <w:lang w:val="en-GB"/>
        </w:rPr>
        <w:t>niversities</w:t>
      </w:r>
      <w:r w:rsidR="009D004C" w:rsidRPr="00D774B6">
        <w:rPr>
          <w:rFonts w:ascii="Times New Roman" w:hAnsi="Times New Roman" w:cs="Times New Roman"/>
          <w:lang w:val="en-GB"/>
        </w:rPr>
        <w:t>.</w:t>
      </w:r>
      <w:r w:rsidR="0013489E" w:rsidRPr="00D774B6">
        <w:rPr>
          <w:rFonts w:ascii="Times New Roman" w:hAnsi="Times New Roman" w:cs="Times New Roman"/>
          <w:lang w:val="en-GB"/>
        </w:rPr>
        <w:t xml:space="preserve"> </w:t>
      </w:r>
      <w:r w:rsidR="00A32543" w:rsidRPr="00D774B6">
        <w:rPr>
          <w:rFonts w:ascii="Times New Roman" w:hAnsi="Times New Roman" w:cs="Times New Roman"/>
          <w:lang w:val="en-GB"/>
        </w:rPr>
        <w:t xml:space="preserve">After </w:t>
      </w:r>
      <w:r w:rsidRPr="00D774B6">
        <w:rPr>
          <w:rFonts w:ascii="Times New Roman" w:hAnsi="Times New Roman" w:cs="Times New Roman"/>
          <w:lang w:val="en-GB"/>
        </w:rPr>
        <w:t xml:space="preserve">all the conditions required by this </w:t>
      </w:r>
      <w:r w:rsidR="009D004C" w:rsidRPr="00D774B6">
        <w:rPr>
          <w:rFonts w:ascii="Times New Roman" w:hAnsi="Times New Roman" w:cs="Times New Roman"/>
          <w:lang w:val="en-GB"/>
        </w:rPr>
        <w:t xml:space="preserve">Memorandum of </w:t>
      </w:r>
      <w:r w:rsidR="0018025D" w:rsidRPr="00D774B6">
        <w:rPr>
          <w:rFonts w:ascii="Times New Roman" w:hAnsi="Times New Roman" w:cs="Times New Roman"/>
          <w:lang w:val="en-GB"/>
        </w:rPr>
        <w:t>Cooperation</w:t>
      </w:r>
      <w:r w:rsidRPr="00D774B6">
        <w:rPr>
          <w:rFonts w:ascii="Times New Roman" w:hAnsi="Times New Roman" w:cs="Times New Roman"/>
          <w:lang w:val="en-GB"/>
        </w:rPr>
        <w:t xml:space="preserve"> are met</w:t>
      </w:r>
      <w:r w:rsidR="0018025D" w:rsidRPr="00D774B6">
        <w:rPr>
          <w:rFonts w:ascii="Times New Roman" w:hAnsi="Times New Roman" w:cs="Times New Roman"/>
          <w:lang w:val="en-GB"/>
        </w:rPr>
        <w:t>, the host u</w:t>
      </w:r>
      <w:r w:rsidR="00A32543" w:rsidRPr="00D774B6">
        <w:rPr>
          <w:rFonts w:ascii="Times New Roman" w:hAnsi="Times New Roman" w:cs="Times New Roman"/>
          <w:lang w:val="en-GB"/>
        </w:rPr>
        <w:t>niversity will issue certificates and diplomas to programme participants</w:t>
      </w:r>
      <w:r w:rsidR="00A26447" w:rsidRPr="00D774B6">
        <w:rPr>
          <w:rFonts w:ascii="Times New Roman" w:hAnsi="Times New Roman" w:cs="Times New Roman"/>
          <w:lang w:val="en-GB"/>
        </w:rPr>
        <w:t xml:space="preserve"> as soon as possible.</w:t>
      </w:r>
      <w:r w:rsidRPr="00D774B6">
        <w:rPr>
          <w:rFonts w:ascii="Times New Roman" w:hAnsi="Times New Roman" w:cs="Times New Roman"/>
          <w:lang w:val="en-GB"/>
        </w:rPr>
        <w:t xml:space="preserve"> </w:t>
      </w:r>
    </w:p>
    <w:p w14:paraId="34186954" w14:textId="77777777" w:rsidR="005D7212" w:rsidRPr="00D774B6" w:rsidRDefault="005D7212" w:rsidP="00777419">
      <w:pPr>
        <w:jc w:val="both"/>
        <w:rPr>
          <w:rFonts w:ascii="Times New Roman" w:hAnsi="Times New Roman" w:cs="Times New Roman"/>
          <w:lang w:val="en-GB"/>
        </w:rPr>
      </w:pPr>
    </w:p>
    <w:p w14:paraId="78CD49CA" w14:textId="77777777" w:rsidR="003A08EB" w:rsidRPr="00D774B6" w:rsidRDefault="003A08EB" w:rsidP="003A08EB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Article 4</w:t>
      </w:r>
    </w:p>
    <w:p w14:paraId="278D8386" w14:textId="7694B142" w:rsidR="001F652E" w:rsidRPr="00D774B6" w:rsidRDefault="00125B64" w:rsidP="003A08EB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Organization of the p</w:t>
      </w:r>
      <w:r w:rsidR="001F652E" w:rsidRPr="00D774B6">
        <w:rPr>
          <w:rFonts w:ascii="Times New Roman" w:hAnsi="Times New Roman" w:cs="Times New Roman"/>
          <w:b/>
          <w:lang w:val="en-GB"/>
        </w:rPr>
        <w:t>rogram</w:t>
      </w:r>
      <w:r w:rsidR="00777419" w:rsidRPr="00D774B6">
        <w:rPr>
          <w:rFonts w:ascii="Times New Roman" w:hAnsi="Times New Roman" w:cs="Times New Roman"/>
          <w:b/>
          <w:lang w:val="en-GB"/>
        </w:rPr>
        <w:t>me</w:t>
      </w:r>
    </w:p>
    <w:p w14:paraId="01DA3578" w14:textId="77777777" w:rsidR="003A08EB" w:rsidRPr="00D774B6" w:rsidRDefault="003A08EB" w:rsidP="003A08EB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</w:p>
    <w:p w14:paraId="1BB18E59" w14:textId="560F6270" w:rsidR="00722DC5" w:rsidRPr="00D774B6" w:rsidRDefault="00722DC5" w:rsidP="00C44D73">
      <w:pPr>
        <w:pStyle w:val="Paragrafoelenco1"/>
        <w:numPr>
          <w:ilvl w:val="0"/>
          <w:numId w:val="14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lastRenderedPageBreak/>
        <w:t xml:space="preserve">The </w:t>
      </w:r>
      <w:r w:rsidR="00387B38" w:rsidRPr="00D774B6">
        <w:rPr>
          <w:rFonts w:ascii="Times New Roman" w:hAnsi="Times New Roman" w:cs="Times New Roman"/>
          <w:lang w:val="en-GB"/>
        </w:rPr>
        <w:t>double</w:t>
      </w:r>
      <w:r w:rsidRPr="00D774B6">
        <w:rPr>
          <w:rFonts w:ascii="Times New Roman" w:hAnsi="Times New Roman" w:cs="Times New Roman"/>
          <w:lang w:val="en-GB"/>
        </w:rPr>
        <w:t xml:space="preserve"> </w:t>
      </w:r>
      <w:r w:rsidR="006C0ED2" w:rsidRPr="00D774B6">
        <w:rPr>
          <w:rFonts w:ascii="Times New Roman" w:hAnsi="Times New Roman" w:cs="Times New Roman"/>
          <w:lang w:val="en-GB"/>
        </w:rPr>
        <w:t>degree</w:t>
      </w:r>
      <w:r w:rsidRPr="00D774B6">
        <w:rPr>
          <w:rFonts w:ascii="Times New Roman" w:hAnsi="Times New Roman" w:cs="Times New Roman"/>
          <w:lang w:val="en-GB"/>
        </w:rPr>
        <w:t xml:space="preserve"> </w:t>
      </w:r>
      <w:r w:rsidR="00F50C1E" w:rsidRPr="00D774B6">
        <w:rPr>
          <w:rFonts w:ascii="Times New Roman" w:hAnsi="Times New Roman" w:cs="Times New Roman"/>
          <w:lang w:val="en-GB"/>
        </w:rPr>
        <w:t xml:space="preserve">mobility </w:t>
      </w:r>
      <w:r w:rsidRPr="00D774B6">
        <w:rPr>
          <w:rFonts w:ascii="Times New Roman" w:hAnsi="Times New Roman" w:cs="Times New Roman"/>
          <w:lang w:val="en-GB"/>
        </w:rPr>
        <w:t>program</w:t>
      </w:r>
      <w:r w:rsidR="009B101F" w:rsidRPr="00D774B6">
        <w:rPr>
          <w:rFonts w:ascii="Times New Roman" w:hAnsi="Times New Roman" w:cs="Times New Roman"/>
          <w:lang w:val="en-GB"/>
        </w:rPr>
        <w:t>me</w:t>
      </w:r>
      <w:r w:rsidRPr="00D774B6">
        <w:rPr>
          <w:rFonts w:ascii="Times New Roman" w:hAnsi="Times New Roman" w:cs="Times New Roman"/>
          <w:lang w:val="en-GB"/>
        </w:rPr>
        <w:t xml:space="preserve"> is organized as follows</w:t>
      </w:r>
      <w:r w:rsidR="00C44D73" w:rsidRPr="00D774B6">
        <w:rPr>
          <w:rFonts w:ascii="Times New Roman" w:hAnsi="Times New Roman" w:cs="Times New Roman"/>
          <w:lang w:val="en-GB"/>
        </w:rPr>
        <w:t xml:space="preserve"> (</w:t>
      </w:r>
      <w:r w:rsidR="00DB64DD" w:rsidRPr="00D774B6">
        <w:rPr>
          <w:rFonts w:ascii="Times New Roman" w:hAnsi="Times New Roman" w:cs="Times New Roman"/>
          <w:lang w:val="en-GB"/>
        </w:rPr>
        <w:t xml:space="preserve">also </w:t>
      </w:r>
      <w:r w:rsidR="00C44D73" w:rsidRPr="00D774B6">
        <w:rPr>
          <w:rFonts w:ascii="Times New Roman" w:hAnsi="Times New Roman" w:cs="Times New Roman"/>
          <w:lang w:val="en-GB"/>
        </w:rPr>
        <w:t>see also article 6 below)</w:t>
      </w:r>
      <w:r w:rsidRPr="00D774B6">
        <w:rPr>
          <w:rFonts w:ascii="Times New Roman" w:hAnsi="Times New Roman" w:cs="Times New Roman"/>
          <w:lang w:val="en-GB"/>
        </w:rPr>
        <w:t>:</w:t>
      </w:r>
    </w:p>
    <w:p w14:paraId="1AEED28F" w14:textId="099DD76D" w:rsidR="00DB64DD" w:rsidRPr="00D774B6" w:rsidRDefault="003A08EB" w:rsidP="00DB64DD">
      <w:pPr>
        <w:pStyle w:val="Paragrafoelenco1"/>
        <w:ind w:left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1) </w:t>
      </w:r>
      <w:r w:rsidR="00DB64DD" w:rsidRPr="00D774B6">
        <w:rPr>
          <w:rFonts w:ascii="Times New Roman" w:hAnsi="Times New Roman" w:cs="Times New Roman"/>
          <w:lang w:val="en-GB"/>
        </w:rPr>
        <w:t>The condition for obtaining</w:t>
      </w:r>
      <w:r w:rsidR="00C2101C" w:rsidRPr="00D774B6">
        <w:rPr>
          <w:rFonts w:ascii="Times New Roman" w:hAnsi="Times New Roman" w:cs="Times New Roman"/>
          <w:lang w:val="en-GB"/>
        </w:rPr>
        <w:t xml:space="preserve"> two</w:t>
      </w:r>
      <w:r w:rsidR="00DB64DD" w:rsidRPr="00D774B6">
        <w:rPr>
          <w:rFonts w:ascii="Times New Roman" w:hAnsi="Times New Roman" w:cs="Times New Roman"/>
          <w:lang w:val="en-GB"/>
        </w:rPr>
        <w:t xml:space="preserve"> diplomas </w:t>
      </w:r>
      <w:r w:rsidR="00DB64DD" w:rsidRPr="00D774B6">
        <w:rPr>
          <w:rFonts w:ascii="Times New Roman" w:hAnsi="Times New Roman" w:cs="Times New Roman"/>
          <w:lang w:val="en"/>
        </w:rPr>
        <w:t xml:space="preserve">students of both universities, by implementing double degree programs have to achieve the same learning </w:t>
      </w:r>
      <w:r w:rsidR="00DB64DD" w:rsidRPr="00D774B6">
        <w:rPr>
          <w:rFonts w:ascii="Times New Roman" w:hAnsi="Times New Roman" w:cs="Times New Roman"/>
          <w:lang w:val="en-GB"/>
        </w:rPr>
        <w:t>outcomes</w:t>
      </w:r>
      <w:r w:rsidR="00DB64DD" w:rsidRPr="00D774B6">
        <w:rPr>
          <w:rFonts w:ascii="Times New Roman" w:hAnsi="Times New Roman" w:cs="Times New Roman"/>
          <w:lang w:val="en"/>
        </w:rPr>
        <w:t xml:space="preserve"> defined for the …. </w:t>
      </w:r>
      <w:r w:rsidR="00C2101C" w:rsidRPr="00D774B6">
        <w:rPr>
          <w:rFonts w:ascii="Times New Roman" w:hAnsi="Times New Roman" w:cs="Times New Roman"/>
          <w:lang w:val="en"/>
        </w:rPr>
        <w:t>F</w:t>
      </w:r>
      <w:r w:rsidR="00DB64DD" w:rsidRPr="00D774B6">
        <w:rPr>
          <w:rFonts w:ascii="Times New Roman" w:hAnsi="Times New Roman" w:cs="Times New Roman"/>
          <w:lang w:val="en"/>
        </w:rPr>
        <w:t>aculty</w:t>
      </w:r>
      <w:r w:rsidR="00C2101C" w:rsidRPr="00D774B6">
        <w:rPr>
          <w:rFonts w:ascii="Times New Roman" w:hAnsi="Times New Roman" w:cs="Times New Roman"/>
          <w:lang w:val="en"/>
        </w:rPr>
        <w:t xml:space="preserve"> according to Appendix 2</w:t>
      </w:r>
      <w:r w:rsidR="00DB64DD" w:rsidRPr="00D774B6">
        <w:rPr>
          <w:rFonts w:ascii="Times New Roman" w:hAnsi="Times New Roman" w:cs="Times New Roman"/>
          <w:lang w:val="en"/>
        </w:rPr>
        <w:t>.</w:t>
      </w:r>
    </w:p>
    <w:p w14:paraId="05AEAE33" w14:textId="22242FEA" w:rsidR="001F652E" w:rsidRPr="00D774B6" w:rsidRDefault="00DB64DD" w:rsidP="00EF489E">
      <w:pPr>
        <w:pStyle w:val="Paragrafoelenco1"/>
        <w:ind w:left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2) I</w:t>
      </w:r>
      <w:r w:rsidR="00AD2CC6" w:rsidRPr="00D774B6">
        <w:rPr>
          <w:rFonts w:ascii="Times New Roman" w:hAnsi="Times New Roman" w:cs="Times New Roman"/>
          <w:lang w:val="en-GB"/>
        </w:rPr>
        <w:t xml:space="preserve">n the </w:t>
      </w:r>
      <w:r w:rsidR="00F9080A" w:rsidRPr="00D774B6">
        <w:rPr>
          <w:rFonts w:ascii="Times New Roman" w:hAnsi="Times New Roman" w:cs="Times New Roman"/>
          <w:color w:val="000000" w:themeColor="text1"/>
          <w:lang w:val="en-GB"/>
        </w:rPr>
        <w:t>f</w:t>
      </w:r>
      <w:r w:rsidR="003D5FEB" w:rsidRPr="00D774B6">
        <w:rPr>
          <w:rFonts w:ascii="Times New Roman" w:hAnsi="Times New Roman" w:cs="Times New Roman"/>
          <w:color w:val="000000" w:themeColor="text1"/>
          <w:lang w:val="en-GB"/>
        </w:rPr>
        <w:t>irst semester</w:t>
      </w:r>
      <w:r w:rsidR="00B50497" w:rsidRPr="00D774B6">
        <w:rPr>
          <w:rFonts w:ascii="Times New Roman" w:hAnsi="Times New Roman" w:cs="Times New Roman"/>
          <w:color w:val="000000" w:themeColor="text1"/>
          <w:lang w:val="en-GB"/>
        </w:rPr>
        <w:t>,</w:t>
      </w:r>
      <w:r w:rsidR="003D5FEB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AD2CC6" w:rsidRPr="00D774B6">
        <w:rPr>
          <w:rFonts w:ascii="Times New Roman" w:hAnsi="Times New Roman" w:cs="Times New Roman"/>
          <w:lang w:val="en-GB"/>
        </w:rPr>
        <w:t xml:space="preserve">students will </w:t>
      </w:r>
      <w:r w:rsidRPr="00D774B6">
        <w:rPr>
          <w:rFonts w:ascii="Times New Roman" w:hAnsi="Times New Roman" w:cs="Times New Roman"/>
          <w:lang w:val="en-GB"/>
        </w:rPr>
        <w:t>attend courses</w:t>
      </w:r>
      <w:r w:rsidR="00AD2CC6" w:rsidRPr="00D774B6">
        <w:rPr>
          <w:rFonts w:ascii="Times New Roman" w:hAnsi="Times New Roman" w:cs="Times New Roman"/>
          <w:lang w:val="en-GB"/>
        </w:rPr>
        <w:t xml:space="preserve"> </w:t>
      </w:r>
      <w:r w:rsidR="00C2101C" w:rsidRPr="00D774B6">
        <w:rPr>
          <w:rFonts w:ascii="Times New Roman" w:hAnsi="Times New Roman" w:cs="Times New Roman"/>
          <w:lang w:val="en-GB"/>
        </w:rPr>
        <w:t xml:space="preserve">in … </w:t>
      </w:r>
      <w:r w:rsidR="00AD2CC6" w:rsidRPr="00D774B6">
        <w:rPr>
          <w:rFonts w:ascii="Times New Roman" w:hAnsi="Times New Roman" w:cs="Times New Roman"/>
          <w:lang w:val="en-GB"/>
        </w:rPr>
        <w:t xml:space="preserve">according to the </w:t>
      </w:r>
      <w:r w:rsidR="00232126" w:rsidRPr="00D774B6">
        <w:rPr>
          <w:rFonts w:ascii="Times New Roman" w:hAnsi="Times New Roman" w:cs="Times New Roman"/>
          <w:lang w:val="en-GB"/>
        </w:rPr>
        <w:t xml:space="preserve">study </w:t>
      </w:r>
      <w:r w:rsidR="00B66096" w:rsidRPr="00D774B6">
        <w:rPr>
          <w:rFonts w:ascii="Times New Roman" w:hAnsi="Times New Roman" w:cs="Times New Roman"/>
          <w:lang w:val="en-GB"/>
        </w:rPr>
        <w:t>plan in Appendix 1.</w:t>
      </w:r>
    </w:p>
    <w:p w14:paraId="68CCBFD5" w14:textId="42C5B120" w:rsidR="00BC4457" w:rsidRPr="00D774B6" w:rsidRDefault="00C2101C" w:rsidP="00EF489E">
      <w:pPr>
        <w:pStyle w:val="Paragrafoelenco1"/>
        <w:ind w:left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3</w:t>
      </w:r>
      <w:r w:rsidR="003A08EB" w:rsidRPr="00D774B6">
        <w:rPr>
          <w:rFonts w:ascii="Times New Roman" w:hAnsi="Times New Roman" w:cs="Times New Roman"/>
          <w:lang w:val="en-GB"/>
        </w:rPr>
        <w:t>)</w:t>
      </w:r>
      <w:r w:rsidR="00387B38" w:rsidRPr="00D774B6">
        <w:rPr>
          <w:rFonts w:ascii="Times New Roman" w:hAnsi="Times New Roman" w:cs="Times New Roman"/>
          <w:lang w:val="en-GB"/>
        </w:rPr>
        <w:t xml:space="preserve"> </w:t>
      </w:r>
      <w:r w:rsidR="00F9080A" w:rsidRPr="00D774B6">
        <w:rPr>
          <w:rFonts w:ascii="Times New Roman" w:hAnsi="Times New Roman" w:cs="Times New Roman"/>
          <w:lang w:val="en-GB"/>
        </w:rPr>
        <w:t>In the s</w:t>
      </w:r>
      <w:r w:rsidR="003D5FEB" w:rsidRPr="00D774B6">
        <w:rPr>
          <w:rFonts w:ascii="Times New Roman" w:hAnsi="Times New Roman" w:cs="Times New Roman"/>
          <w:lang w:val="en-GB"/>
        </w:rPr>
        <w:t>econd semester</w:t>
      </w:r>
      <w:r w:rsidR="00B50497" w:rsidRPr="00D774B6">
        <w:rPr>
          <w:rFonts w:ascii="Times New Roman" w:hAnsi="Times New Roman" w:cs="Times New Roman"/>
          <w:lang w:val="en-GB"/>
        </w:rPr>
        <w:t>,</w:t>
      </w:r>
      <w:r w:rsidR="003D5FEB" w:rsidRPr="00D774B6">
        <w:rPr>
          <w:rFonts w:ascii="Times New Roman" w:hAnsi="Times New Roman" w:cs="Times New Roman"/>
          <w:lang w:val="en-GB"/>
        </w:rPr>
        <w:t xml:space="preserve"> </w:t>
      </w:r>
      <w:r w:rsidR="00BC4457" w:rsidRPr="00D774B6">
        <w:rPr>
          <w:rFonts w:ascii="Times New Roman" w:hAnsi="Times New Roman" w:cs="Times New Roman"/>
          <w:lang w:val="en-GB"/>
        </w:rPr>
        <w:t xml:space="preserve">students will attend courses in </w:t>
      </w:r>
      <w:r w:rsidRPr="00D774B6">
        <w:rPr>
          <w:rFonts w:ascii="Times New Roman" w:hAnsi="Times New Roman" w:cs="Times New Roman"/>
          <w:lang w:val="en-GB"/>
        </w:rPr>
        <w:t>…</w:t>
      </w:r>
      <w:r w:rsidR="00BC4457" w:rsidRPr="00D774B6">
        <w:rPr>
          <w:rFonts w:ascii="Times New Roman" w:hAnsi="Times New Roman" w:cs="Times New Roman"/>
          <w:lang w:val="en-GB"/>
        </w:rPr>
        <w:t xml:space="preserve"> according to the </w:t>
      </w:r>
      <w:r w:rsidR="00232126" w:rsidRPr="00D774B6">
        <w:rPr>
          <w:rFonts w:ascii="Times New Roman" w:hAnsi="Times New Roman" w:cs="Times New Roman"/>
          <w:lang w:val="en-GB"/>
        </w:rPr>
        <w:t xml:space="preserve">study </w:t>
      </w:r>
      <w:r w:rsidR="00B66096" w:rsidRPr="00D774B6">
        <w:rPr>
          <w:rFonts w:ascii="Times New Roman" w:hAnsi="Times New Roman" w:cs="Times New Roman"/>
          <w:lang w:val="en-GB"/>
        </w:rPr>
        <w:t>plan in Appendix 1.</w:t>
      </w:r>
    </w:p>
    <w:p w14:paraId="44493993" w14:textId="7DDC5D0E" w:rsidR="00375900" w:rsidRPr="00D774B6" w:rsidRDefault="00C2101C" w:rsidP="00EF489E">
      <w:pPr>
        <w:pStyle w:val="Paragrafoelenco1"/>
        <w:ind w:left="709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4</w:t>
      </w:r>
      <w:r w:rsidR="003A08EB" w:rsidRPr="00D774B6">
        <w:rPr>
          <w:rFonts w:ascii="Times New Roman" w:hAnsi="Times New Roman" w:cs="Times New Roman"/>
          <w:lang w:val="en-GB"/>
        </w:rPr>
        <w:t>)</w:t>
      </w:r>
      <w:r w:rsidR="00375900" w:rsidRPr="00D774B6">
        <w:rPr>
          <w:rFonts w:ascii="Times New Roman" w:hAnsi="Times New Roman" w:cs="Times New Roman"/>
          <w:lang w:val="en-GB"/>
        </w:rPr>
        <w:t xml:space="preserve"> </w:t>
      </w:r>
      <w:r w:rsidR="00F9080A" w:rsidRPr="00D774B6">
        <w:rPr>
          <w:rFonts w:ascii="Times New Roman" w:hAnsi="Times New Roman" w:cs="Times New Roman"/>
          <w:color w:val="000000" w:themeColor="text1"/>
          <w:lang w:val="en-GB"/>
        </w:rPr>
        <w:t>In the t</w:t>
      </w:r>
      <w:r w:rsidR="00375900" w:rsidRPr="00D774B6">
        <w:rPr>
          <w:rFonts w:ascii="Times New Roman" w:hAnsi="Times New Roman" w:cs="Times New Roman"/>
          <w:color w:val="000000" w:themeColor="text1"/>
          <w:lang w:val="en-GB"/>
        </w:rPr>
        <w:t>hird semester</w:t>
      </w:r>
      <w:r w:rsidR="00232126" w:rsidRPr="00D774B6">
        <w:rPr>
          <w:rFonts w:ascii="Times New Roman" w:hAnsi="Times New Roman" w:cs="Times New Roman"/>
          <w:color w:val="000000" w:themeColor="text1"/>
          <w:lang w:val="en-GB"/>
        </w:rPr>
        <w:t>,</w:t>
      </w:r>
      <w:r w:rsidR="00F9080A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students </w:t>
      </w:r>
      <w:r w:rsidR="00BC4457" w:rsidRPr="00D774B6">
        <w:rPr>
          <w:rFonts w:ascii="Times New Roman" w:hAnsi="Times New Roman" w:cs="Times New Roman"/>
          <w:color w:val="000000" w:themeColor="text1"/>
          <w:lang w:val="en-GB"/>
        </w:rPr>
        <w:t xml:space="preserve">from </w:t>
      </w:r>
      <w:r w:rsidR="00990A67" w:rsidRPr="00D774B6">
        <w:rPr>
          <w:rFonts w:ascii="Times New Roman" w:hAnsi="Times New Roman" w:cs="Times New Roman"/>
          <w:color w:val="000000" w:themeColor="text1"/>
          <w:lang w:val="en-GB"/>
        </w:rPr>
        <w:t>…</w:t>
      </w:r>
      <w:r w:rsidR="00232126" w:rsidRPr="00D774B6">
        <w:rPr>
          <w:rFonts w:ascii="Times New Roman" w:hAnsi="Times New Roman" w:cs="Times New Roman"/>
          <w:iCs/>
          <w:color w:val="000000" w:themeColor="text1"/>
          <w:lang w:val="en-GB"/>
        </w:rPr>
        <w:t>,</w:t>
      </w:r>
      <w:r w:rsidR="00BC4457" w:rsidRPr="00D774B6">
        <w:rPr>
          <w:rFonts w:ascii="Times New Roman" w:hAnsi="Times New Roman" w:cs="Times New Roman"/>
          <w:iCs/>
          <w:color w:val="000000" w:themeColor="text1"/>
          <w:lang w:val="en-GB"/>
        </w:rPr>
        <w:t xml:space="preserve"> </w:t>
      </w:r>
      <w:r w:rsidR="00F9080A" w:rsidRPr="00D774B6">
        <w:rPr>
          <w:rFonts w:ascii="Times New Roman" w:hAnsi="Times New Roman" w:cs="Times New Roman"/>
          <w:color w:val="000000" w:themeColor="text1"/>
          <w:lang w:val="en-GB"/>
        </w:rPr>
        <w:t xml:space="preserve">will attend courses </w:t>
      </w:r>
      <w:r w:rsidR="00375900" w:rsidRPr="00D774B6">
        <w:rPr>
          <w:rFonts w:ascii="Times New Roman" w:hAnsi="Times New Roman" w:cs="Times New Roman"/>
          <w:color w:val="000000" w:themeColor="text1"/>
          <w:lang w:val="en-GB"/>
        </w:rPr>
        <w:t xml:space="preserve">at </w:t>
      </w:r>
      <w:r w:rsidRPr="00D774B6">
        <w:rPr>
          <w:rFonts w:ascii="Times New Roman" w:hAnsi="Times New Roman" w:cs="Times New Roman"/>
          <w:color w:val="000000" w:themeColor="text1"/>
          <w:lang w:val="en-GB"/>
        </w:rPr>
        <w:t>…</w:t>
      </w:r>
      <w:r w:rsidR="00125B64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D121CE" w:rsidRPr="00D774B6">
        <w:rPr>
          <w:rFonts w:ascii="Times New Roman" w:hAnsi="Times New Roman" w:cs="Times New Roman"/>
          <w:color w:val="000000" w:themeColor="text1"/>
          <w:lang w:val="en-GB"/>
        </w:rPr>
        <w:t>at</w:t>
      </w:r>
      <w:r w:rsidR="00125B64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D121CE" w:rsidRPr="00D774B6">
        <w:rPr>
          <w:rFonts w:ascii="Times New Roman" w:hAnsi="Times New Roman" w:cs="Times New Roman"/>
          <w:color w:val="000000" w:themeColor="text1"/>
          <w:lang w:val="en-GB"/>
        </w:rPr>
        <w:t xml:space="preserve">the </w:t>
      </w:r>
      <w:r w:rsidR="00BC4457" w:rsidRPr="00D774B6">
        <w:rPr>
          <w:rFonts w:ascii="Times New Roman" w:hAnsi="Times New Roman" w:cs="Times New Roman"/>
          <w:color w:val="000000" w:themeColor="text1"/>
          <w:lang w:val="en-GB"/>
        </w:rPr>
        <w:t xml:space="preserve">Master programme </w:t>
      </w:r>
      <w:r w:rsidR="00990A67" w:rsidRPr="00D774B6">
        <w:rPr>
          <w:rFonts w:ascii="Times New Roman" w:hAnsi="Times New Roman" w:cs="Times New Roman"/>
          <w:color w:val="000000" w:themeColor="text1"/>
          <w:lang w:val="en-GB"/>
        </w:rPr>
        <w:t>in</w:t>
      </w:r>
      <w:r w:rsidR="0018025D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990A67" w:rsidRPr="00D774B6">
        <w:rPr>
          <w:rFonts w:ascii="Times New Roman" w:hAnsi="Times New Roman" w:cs="Times New Roman"/>
          <w:color w:val="000000" w:themeColor="text1"/>
          <w:lang w:val="en-GB"/>
        </w:rPr>
        <w:t>…</w:t>
      </w:r>
      <w:r w:rsidR="00B50497" w:rsidRPr="00D774B6">
        <w:rPr>
          <w:rFonts w:ascii="Times New Roman" w:hAnsi="Times New Roman" w:cs="Times New Roman"/>
          <w:iCs/>
          <w:color w:val="000000" w:themeColor="text1"/>
          <w:lang w:val="en-GB"/>
        </w:rPr>
        <w:t>,</w:t>
      </w:r>
      <w:r w:rsidR="00BC4457" w:rsidRPr="00D774B6">
        <w:rPr>
          <w:rFonts w:ascii="Times New Roman" w:hAnsi="Times New Roman" w:cs="Times New Roman"/>
          <w:iCs/>
          <w:color w:val="000000" w:themeColor="text1"/>
          <w:lang w:val="en-GB"/>
        </w:rPr>
        <w:t xml:space="preserve"> </w:t>
      </w:r>
      <w:r w:rsidR="00F9080A" w:rsidRPr="00D774B6">
        <w:rPr>
          <w:rFonts w:ascii="Times New Roman" w:hAnsi="Times New Roman" w:cs="Times New Roman"/>
          <w:color w:val="000000" w:themeColor="text1"/>
          <w:lang w:val="en-GB"/>
        </w:rPr>
        <w:t>which</w:t>
      </w:r>
      <w:r w:rsidR="00375900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consists of academic courses</w:t>
      </w:r>
      <w:r w:rsidR="00F9080A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and </w:t>
      </w:r>
      <w:r w:rsidR="00B50497" w:rsidRPr="00D774B6">
        <w:rPr>
          <w:rFonts w:ascii="Times New Roman" w:hAnsi="Times New Roman" w:cs="Times New Roman"/>
          <w:color w:val="000000" w:themeColor="text1"/>
          <w:lang w:val="en-GB"/>
        </w:rPr>
        <w:t>other activities</w:t>
      </w:r>
      <w:r w:rsidR="003C5B4F" w:rsidRPr="00D774B6">
        <w:rPr>
          <w:rFonts w:ascii="Times New Roman" w:hAnsi="Times New Roman" w:cs="Times New Roman"/>
          <w:color w:val="000000" w:themeColor="text1"/>
          <w:lang w:val="en-GB"/>
        </w:rPr>
        <w:t xml:space="preserve">, for a total of </w:t>
      </w:r>
      <w:r w:rsidR="0068694F" w:rsidRPr="00D774B6">
        <w:rPr>
          <w:rFonts w:ascii="Times New Roman" w:hAnsi="Times New Roman" w:cs="Times New Roman"/>
          <w:color w:val="000000" w:themeColor="text1"/>
          <w:lang w:val="en-GB"/>
        </w:rPr>
        <w:t xml:space="preserve">30 </w:t>
      </w:r>
      <w:r w:rsidR="003C5B4F" w:rsidRPr="00D774B6">
        <w:rPr>
          <w:rFonts w:ascii="Times New Roman" w:hAnsi="Times New Roman" w:cs="Times New Roman"/>
          <w:color w:val="000000" w:themeColor="text1"/>
          <w:lang w:val="en-GB"/>
        </w:rPr>
        <w:t>ECTS credits.</w:t>
      </w:r>
    </w:p>
    <w:p w14:paraId="5EE5BDFF" w14:textId="40CED60C" w:rsidR="00BC4457" w:rsidRPr="00D774B6" w:rsidRDefault="00BC4457" w:rsidP="00EF489E">
      <w:pPr>
        <w:pStyle w:val="Paragrafoelenco1"/>
        <w:ind w:left="709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D774B6">
        <w:rPr>
          <w:rFonts w:ascii="Times New Roman" w:hAnsi="Times New Roman" w:cs="Times New Roman"/>
          <w:color w:val="000000" w:themeColor="text1"/>
          <w:lang w:val="en-GB"/>
        </w:rPr>
        <w:t xml:space="preserve">Students from Nicolaus Copernicus University </w:t>
      </w:r>
      <w:r w:rsidR="0040349B" w:rsidRPr="00D774B6">
        <w:rPr>
          <w:rFonts w:ascii="Times New Roman" w:hAnsi="Times New Roman" w:cs="Times New Roman"/>
          <w:color w:val="000000" w:themeColor="text1"/>
          <w:lang w:val="en-GB"/>
        </w:rPr>
        <w:t xml:space="preserve">in </w:t>
      </w:r>
      <w:r w:rsidR="00B50497" w:rsidRPr="00D774B6">
        <w:rPr>
          <w:rFonts w:ascii="Times New Roman" w:hAnsi="Times New Roman" w:cs="Times New Roman"/>
          <w:color w:val="000000" w:themeColor="text1"/>
          <w:lang w:val="en-GB"/>
        </w:rPr>
        <w:t>of</w:t>
      </w:r>
      <w:r w:rsidRPr="00D774B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D774B6">
        <w:rPr>
          <w:rFonts w:ascii="Times New Roman" w:hAnsi="Times New Roman" w:cs="Times New Roman"/>
          <w:color w:val="000000" w:themeColor="text1"/>
          <w:lang w:val="en-GB"/>
        </w:rPr>
        <w:t>Toru</w:t>
      </w:r>
      <w:r w:rsidR="00C2101C" w:rsidRPr="00D774B6">
        <w:rPr>
          <w:rFonts w:ascii="Times New Roman" w:hAnsi="Times New Roman" w:cs="Times New Roman"/>
          <w:color w:val="000000" w:themeColor="text1"/>
          <w:lang w:val="en-GB"/>
        </w:rPr>
        <w:t>ń</w:t>
      </w:r>
      <w:proofErr w:type="spellEnd"/>
      <w:r w:rsidRPr="00D774B6">
        <w:rPr>
          <w:rFonts w:ascii="Times New Roman" w:hAnsi="Times New Roman" w:cs="Times New Roman"/>
          <w:color w:val="000000" w:themeColor="text1"/>
          <w:lang w:val="en-GB"/>
        </w:rPr>
        <w:t>,</w:t>
      </w:r>
      <w:r w:rsidR="00D121CE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7A1F4A" w:rsidRPr="00D774B6">
        <w:rPr>
          <w:rFonts w:ascii="Times New Roman" w:hAnsi="Times New Roman" w:cs="Times New Roman"/>
          <w:iCs/>
          <w:color w:val="000000" w:themeColor="text1"/>
          <w:lang w:val="en-GB"/>
        </w:rPr>
        <w:t xml:space="preserve">will </w:t>
      </w:r>
      <w:r w:rsidRPr="00D774B6">
        <w:rPr>
          <w:rFonts w:ascii="Times New Roman" w:hAnsi="Times New Roman" w:cs="Times New Roman"/>
          <w:color w:val="000000" w:themeColor="text1"/>
          <w:lang w:val="en-GB"/>
        </w:rPr>
        <w:t xml:space="preserve">attend courses at </w:t>
      </w:r>
      <w:r w:rsidR="00990A67" w:rsidRPr="00D774B6">
        <w:rPr>
          <w:rFonts w:ascii="Times New Roman" w:hAnsi="Times New Roman" w:cs="Times New Roman"/>
          <w:color w:val="000000" w:themeColor="text1"/>
          <w:lang w:val="en-GB"/>
        </w:rPr>
        <w:t>…</w:t>
      </w:r>
      <w:r w:rsidR="00125B64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D121CE" w:rsidRPr="00D774B6">
        <w:rPr>
          <w:rFonts w:ascii="Times New Roman" w:hAnsi="Times New Roman" w:cs="Times New Roman"/>
          <w:color w:val="000000" w:themeColor="text1"/>
          <w:lang w:val="en-GB"/>
        </w:rPr>
        <w:t xml:space="preserve">at the </w:t>
      </w:r>
      <w:r w:rsidRPr="00D774B6">
        <w:rPr>
          <w:rFonts w:ascii="Times New Roman" w:hAnsi="Times New Roman" w:cs="Times New Roman"/>
          <w:color w:val="000000" w:themeColor="text1"/>
          <w:lang w:val="en-GB"/>
        </w:rPr>
        <w:t xml:space="preserve">Master programme </w:t>
      </w:r>
      <w:r w:rsidR="00990A67" w:rsidRPr="00D774B6">
        <w:rPr>
          <w:rFonts w:ascii="Times New Roman" w:hAnsi="Times New Roman" w:cs="Times New Roman"/>
          <w:color w:val="000000" w:themeColor="text1"/>
          <w:lang w:val="en-GB"/>
        </w:rPr>
        <w:t>…</w:t>
      </w:r>
      <w:r w:rsidR="00B50497" w:rsidRPr="00D774B6">
        <w:rPr>
          <w:rFonts w:ascii="Times New Roman" w:hAnsi="Times New Roman" w:cs="Times New Roman"/>
          <w:iCs/>
          <w:color w:val="000000" w:themeColor="text1"/>
          <w:lang w:val="en-GB"/>
        </w:rPr>
        <w:t>,</w:t>
      </w:r>
      <w:r w:rsidRPr="00D774B6">
        <w:rPr>
          <w:rFonts w:ascii="Times New Roman" w:hAnsi="Times New Roman" w:cs="Times New Roman"/>
          <w:iCs/>
          <w:color w:val="000000" w:themeColor="text1"/>
          <w:lang w:val="en-GB"/>
        </w:rPr>
        <w:t xml:space="preserve"> </w:t>
      </w:r>
      <w:r w:rsidRPr="00D774B6">
        <w:rPr>
          <w:rFonts w:ascii="Times New Roman" w:hAnsi="Times New Roman" w:cs="Times New Roman"/>
          <w:color w:val="000000" w:themeColor="text1"/>
          <w:lang w:val="en-GB"/>
        </w:rPr>
        <w:t xml:space="preserve">which consists of academic courses and </w:t>
      </w:r>
      <w:r w:rsidR="00B50497" w:rsidRPr="00D774B6">
        <w:rPr>
          <w:rFonts w:ascii="Times New Roman" w:hAnsi="Times New Roman" w:cs="Times New Roman"/>
          <w:color w:val="000000" w:themeColor="text1"/>
          <w:lang w:val="en-GB"/>
        </w:rPr>
        <w:t xml:space="preserve">other activities </w:t>
      </w:r>
      <w:r w:rsidRPr="00D774B6">
        <w:rPr>
          <w:rFonts w:ascii="Times New Roman" w:hAnsi="Times New Roman" w:cs="Times New Roman"/>
          <w:color w:val="000000" w:themeColor="text1"/>
          <w:lang w:val="en-GB"/>
        </w:rPr>
        <w:t>for a total of 30 ECTS credits.</w:t>
      </w:r>
    </w:p>
    <w:p w14:paraId="0ED5DBA0" w14:textId="13767CF1" w:rsidR="00387B38" w:rsidRPr="00D774B6" w:rsidRDefault="00C2101C" w:rsidP="00EF489E">
      <w:pPr>
        <w:pStyle w:val="Paragrafoelenco1"/>
        <w:ind w:left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5</w:t>
      </w:r>
      <w:r w:rsidR="003A08EB" w:rsidRPr="00D774B6">
        <w:rPr>
          <w:rFonts w:ascii="Times New Roman" w:hAnsi="Times New Roman" w:cs="Times New Roman"/>
          <w:lang w:val="en-GB"/>
        </w:rPr>
        <w:t xml:space="preserve">) </w:t>
      </w:r>
      <w:r w:rsidR="00F9080A" w:rsidRPr="00D774B6">
        <w:rPr>
          <w:rFonts w:ascii="Times New Roman" w:hAnsi="Times New Roman" w:cs="Times New Roman"/>
          <w:lang w:val="en-GB"/>
        </w:rPr>
        <w:t>In the f</w:t>
      </w:r>
      <w:r w:rsidR="00375900" w:rsidRPr="00D774B6">
        <w:rPr>
          <w:rFonts w:ascii="Times New Roman" w:hAnsi="Times New Roman" w:cs="Times New Roman"/>
          <w:lang w:val="en-GB"/>
        </w:rPr>
        <w:t>our</w:t>
      </w:r>
      <w:r w:rsidR="00F9080A" w:rsidRPr="00D774B6">
        <w:rPr>
          <w:rFonts w:ascii="Times New Roman" w:hAnsi="Times New Roman" w:cs="Times New Roman"/>
          <w:lang w:val="en-GB"/>
        </w:rPr>
        <w:t>th</w:t>
      </w:r>
      <w:r w:rsidR="00375900" w:rsidRPr="00D774B6">
        <w:rPr>
          <w:rFonts w:ascii="Times New Roman" w:hAnsi="Times New Roman" w:cs="Times New Roman"/>
          <w:lang w:val="en-GB"/>
        </w:rPr>
        <w:t xml:space="preserve"> semester</w:t>
      </w:r>
      <w:r w:rsidR="00B50497" w:rsidRPr="00D774B6">
        <w:rPr>
          <w:rFonts w:ascii="Times New Roman" w:hAnsi="Times New Roman" w:cs="Times New Roman"/>
          <w:lang w:val="en-GB"/>
        </w:rPr>
        <w:t xml:space="preserve">, students will attend courses in </w:t>
      </w:r>
      <w:r w:rsidRPr="00D774B6">
        <w:rPr>
          <w:rFonts w:ascii="Times New Roman" w:hAnsi="Times New Roman" w:cs="Times New Roman"/>
          <w:lang w:val="en-GB"/>
        </w:rPr>
        <w:t>…</w:t>
      </w:r>
      <w:r w:rsidR="00B50497" w:rsidRPr="00D774B6">
        <w:rPr>
          <w:rFonts w:ascii="Times New Roman" w:hAnsi="Times New Roman" w:cs="Times New Roman"/>
          <w:lang w:val="en-GB"/>
        </w:rPr>
        <w:t xml:space="preserve"> according to the study plan in Appendix 1.</w:t>
      </w:r>
    </w:p>
    <w:p w14:paraId="219D284B" w14:textId="43A3EE09" w:rsidR="001F652E" w:rsidRPr="00D774B6" w:rsidRDefault="00DF1188" w:rsidP="003A08EB">
      <w:pPr>
        <w:pStyle w:val="Paragrafoelenco1"/>
        <w:numPr>
          <w:ilvl w:val="0"/>
          <w:numId w:val="14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The exam</w:t>
      </w:r>
      <w:r w:rsidR="0013489E" w:rsidRPr="00D774B6">
        <w:rPr>
          <w:rFonts w:ascii="Times New Roman" w:hAnsi="Times New Roman" w:cs="Times New Roman"/>
          <w:lang w:val="en-GB"/>
        </w:rPr>
        <w:t>inations</w:t>
      </w:r>
      <w:r w:rsidRPr="00D774B6">
        <w:rPr>
          <w:rFonts w:ascii="Times New Roman" w:hAnsi="Times New Roman" w:cs="Times New Roman"/>
          <w:lang w:val="en-GB"/>
        </w:rPr>
        <w:t xml:space="preserve"> will take place at the </w:t>
      </w:r>
      <w:r w:rsidR="0018025D" w:rsidRPr="00D774B6">
        <w:rPr>
          <w:rFonts w:ascii="Times New Roman" w:hAnsi="Times New Roman" w:cs="Times New Roman"/>
          <w:lang w:val="en-GB"/>
        </w:rPr>
        <w:t>P</w:t>
      </w:r>
      <w:r w:rsidR="00387B38" w:rsidRPr="00D774B6">
        <w:rPr>
          <w:rFonts w:ascii="Times New Roman" w:hAnsi="Times New Roman" w:cs="Times New Roman"/>
          <w:lang w:val="en-GB"/>
        </w:rPr>
        <w:t xml:space="preserve">artner </w:t>
      </w:r>
      <w:r w:rsidR="0018025D" w:rsidRPr="00D774B6">
        <w:rPr>
          <w:rFonts w:ascii="Times New Roman" w:hAnsi="Times New Roman" w:cs="Times New Roman"/>
          <w:lang w:val="en-GB"/>
        </w:rPr>
        <w:t>U</w:t>
      </w:r>
      <w:r w:rsidRPr="00D774B6">
        <w:rPr>
          <w:rFonts w:ascii="Times New Roman" w:hAnsi="Times New Roman" w:cs="Times New Roman"/>
          <w:lang w:val="en-GB"/>
        </w:rPr>
        <w:t>niversit</w:t>
      </w:r>
      <w:r w:rsidR="00387B38" w:rsidRPr="00D774B6">
        <w:rPr>
          <w:rFonts w:ascii="Times New Roman" w:hAnsi="Times New Roman" w:cs="Times New Roman"/>
          <w:lang w:val="en-GB"/>
        </w:rPr>
        <w:t>ies</w:t>
      </w:r>
      <w:r w:rsidR="00CE5E7A" w:rsidRPr="00D774B6">
        <w:rPr>
          <w:rFonts w:ascii="Times New Roman" w:hAnsi="Times New Roman" w:cs="Times New Roman"/>
          <w:lang w:val="en-GB"/>
        </w:rPr>
        <w:t>.</w:t>
      </w:r>
      <w:r w:rsidR="00CE5E7A" w:rsidRPr="00D774B6">
        <w:rPr>
          <w:lang w:val="en-US"/>
        </w:rPr>
        <w:t xml:space="preserve"> </w:t>
      </w:r>
      <w:r w:rsidR="00CE5E7A" w:rsidRPr="00D774B6">
        <w:rPr>
          <w:rFonts w:ascii="Times New Roman" w:hAnsi="Times New Roman" w:cs="Times New Roman"/>
          <w:lang w:val="en-GB"/>
        </w:rPr>
        <w:t xml:space="preserve">Students will be required to take examinations or </w:t>
      </w:r>
      <w:r w:rsidR="004E4140" w:rsidRPr="00D774B6">
        <w:rPr>
          <w:rFonts w:ascii="Times New Roman" w:hAnsi="Times New Roman" w:cs="Times New Roman"/>
          <w:lang w:val="en-GB"/>
        </w:rPr>
        <w:t>pass the course</w:t>
      </w:r>
      <w:r w:rsidR="00D121CE" w:rsidRPr="00D774B6">
        <w:rPr>
          <w:rFonts w:ascii="Times New Roman" w:hAnsi="Times New Roman" w:cs="Times New Roman"/>
          <w:lang w:val="en-GB"/>
        </w:rPr>
        <w:t>s</w:t>
      </w:r>
      <w:r w:rsidR="004E4140" w:rsidRPr="00D774B6">
        <w:rPr>
          <w:rFonts w:ascii="Times New Roman" w:hAnsi="Times New Roman" w:cs="Times New Roman"/>
          <w:lang w:val="en-GB"/>
        </w:rPr>
        <w:t xml:space="preserve"> and </w:t>
      </w:r>
      <w:r w:rsidR="00CE5E7A" w:rsidRPr="00D774B6">
        <w:rPr>
          <w:rFonts w:ascii="Times New Roman" w:hAnsi="Times New Roman" w:cs="Times New Roman"/>
          <w:lang w:val="en-GB"/>
        </w:rPr>
        <w:t>obtain credit</w:t>
      </w:r>
      <w:r w:rsidR="00D121CE" w:rsidRPr="00D774B6">
        <w:rPr>
          <w:rFonts w:ascii="Times New Roman" w:hAnsi="Times New Roman" w:cs="Times New Roman"/>
          <w:lang w:val="en-GB"/>
        </w:rPr>
        <w:t>s</w:t>
      </w:r>
      <w:r w:rsidR="00CE5E7A" w:rsidRPr="00D774B6">
        <w:rPr>
          <w:rFonts w:ascii="Times New Roman" w:hAnsi="Times New Roman" w:cs="Times New Roman"/>
          <w:lang w:val="en-GB"/>
        </w:rPr>
        <w:t xml:space="preserve"> for the</w:t>
      </w:r>
      <w:r w:rsidR="00387B38" w:rsidRPr="00D774B6">
        <w:rPr>
          <w:rFonts w:ascii="Times New Roman" w:hAnsi="Times New Roman" w:cs="Times New Roman"/>
          <w:lang w:val="en-GB"/>
        </w:rPr>
        <w:t xml:space="preserve"> </w:t>
      </w:r>
      <w:r w:rsidRPr="00D774B6">
        <w:rPr>
          <w:rFonts w:ascii="Times New Roman" w:hAnsi="Times New Roman" w:cs="Times New Roman"/>
          <w:lang w:val="en-GB"/>
        </w:rPr>
        <w:t xml:space="preserve">courses </w:t>
      </w:r>
      <w:r w:rsidR="00387B38" w:rsidRPr="00D774B6">
        <w:rPr>
          <w:rFonts w:ascii="Times New Roman" w:hAnsi="Times New Roman" w:cs="Times New Roman"/>
          <w:lang w:val="en-GB"/>
        </w:rPr>
        <w:t>provided in the Appendix</w:t>
      </w:r>
      <w:r w:rsidR="0006471C" w:rsidRPr="00D774B6">
        <w:rPr>
          <w:rFonts w:ascii="Times New Roman" w:hAnsi="Times New Roman" w:cs="Times New Roman"/>
          <w:lang w:val="en-GB"/>
        </w:rPr>
        <w:t xml:space="preserve"> 1</w:t>
      </w:r>
      <w:r w:rsidR="00372D2A" w:rsidRPr="00D774B6">
        <w:rPr>
          <w:rFonts w:ascii="Times New Roman" w:hAnsi="Times New Roman" w:cs="Times New Roman"/>
          <w:lang w:val="en-GB"/>
        </w:rPr>
        <w:t xml:space="preserve">. </w:t>
      </w:r>
      <w:r w:rsidR="00CF6823" w:rsidRPr="00D774B6">
        <w:rPr>
          <w:rFonts w:ascii="Times New Roman" w:hAnsi="Times New Roman" w:cs="Times New Roman"/>
          <w:lang w:val="en-GB"/>
        </w:rPr>
        <w:t xml:space="preserve">The students shall be subject to the rules concerning the passing of examinations and examination resits that are in force </w:t>
      </w:r>
      <w:r w:rsidR="0018025D" w:rsidRPr="00D774B6">
        <w:rPr>
          <w:rFonts w:ascii="Times New Roman" w:hAnsi="Times New Roman" w:cs="Times New Roman"/>
          <w:lang w:val="en-GB"/>
        </w:rPr>
        <w:t>in the respective P</w:t>
      </w:r>
      <w:r w:rsidR="00A06A3A" w:rsidRPr="00D774B6">
        <w:rPr>
          <w:rFonts w:ascii="Times New Roman" w:hAnsi="Times New Roman" w:cs="Times New Roman"/>
          <w:lang w:val="en-GB"/>
        </w:rPr>
        <w:t>artner Universities.</w:t>
      </w:r>
    </w:p>
    <w:p w14:paraId="6D3234EB" w14:textId="301D4446" w:rsidR="003A08EB" w:rsidRPr="00D774B6" w:rsidRDefault="0018025D" w:rsidP="00E12004">
      <w:pPr>
        <w:pStyle w:val="Paragrafoelenco1"/>
        <w:numPr>
          <w:ilvl w:val="0"/>
          <w:numId w:val="14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The </w:t>
      </w:r>
      <w:r w:rsidR="00E12004" w:rsidRPr="00D774B6">
        <w:rPr>
          <w:rFonts w:ascii="Times New Roman" w:hAnsi="Times New Roman" w:cs="Times New Roman"/>
          <w:lang w:val="en-GB"/>
        </w:rPr>
        <w:t>Pa</w:t>
      </w:r>
      <w:r w:rsidRPr="00D774B6">
        <w:rPr>
          <w:rFonts w:ascii="Times New Roman" w:hAnsi="Times New Roman" w:cs="Times New Roman"/>
          <w:lang w:val="en-GB"/>
        </w:rPr>
        <w:t>rtner Universities</w:t>
      </w:r>
      <w:r w:rsidR="00E12004" w:rsidRPr="00D774B6">
        <w:rPr>
          <w:rFonts w:ascii="Times New Roman" w:hAnsi="Times New Roman" w:cs="Times New Roman"/>
          <w:lang w:val="en-GB"/>
        </w:rPr>
        <w:t xml:space="preserve"> prepare the Auxiliary table - </w:t>
      </w:r>
      <w:r w:rsidR="00232C7A" w:rsidRPr="00D774B6">
        <w:rPr>
          <w:rFonts w:ascii="Times New Roman" w:hAnsi="Times New Roman" w:cs="Times New Roman"/>
          <w:lang w:val="en-GB"/>
        </w:rPr>
        <w:t xml:space="preserve">learning outcomes </w:t>
      </w:r>
      <w:r w:rsidR="00E12004" w:rsidRPr="00D774B6">
        <w:rPr>
          <w:rFonts w:ascii="Times New Roman" w:hAnsi="Times New Roman" w:cs="Times New Roman"/>
          <w:lang w:val="en-GB"/>
        </w:rPr>
        <w:t>consistency table, made from two programmes of both Partner Universities, which constitutes Appendix 2.</w:t>
      </w:r>
    </w:p>
    <w:p w14:paraId="318FA6FA" w14:textId="5F07D9F6" w:rsidR="00C44D73" w:rsidRPr="00D774B6" w:rsidRDefault="00C44D73" w:rsidP="00C44D73">
      <w:pPr>
        <w:pStyle w:val="Paragrafoelenco1"/>
        <w:numPr>
          <w:ilvl w:val="0"/>
          <w:numId w:val="14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The </w:t>
      </w:r>
      <w:r w:rsidR="00EF489E" w:rsidRPr="00D774B6">
        <w:rPr>
          <w:rFonts w:ascii="Times New Roman" w:hAnsi="Times New Roman" w:cs="Times New Roman"/>
          <w:lang w:val="en-GB"/>
        </w:rPr>
        <w:t>P</w:t>
      </w:r>
      <w:r w:rsidRPr="00D774B6">
        <w:rPr>
          <w:rFonts w:ascii="Times New Roman" w:hAnsi="Times New Roman" w:cs="Times New Roman"/>
          <w:lang w:val="en-GB"/>
        </w:rPr>
        <w:t xml:space="preserve">artner Universities are required to mutually acknowledge the total number of credits obtained by the students during the mobility programme according to the Appendix 1 to this Memorandum of </w:t>
      </w:r>
      <w:r w:rsidR="00CD20CA" w:rsidRPr="00D774B6">
        <w:rPr>
          <w:rFonts w:ascii="Times New Roman" w:hAnsi="Times New Roman" w:cs="Times New Roman"/>
          <w:lang w:val="en-GB"/>
        </w:rPr>
        <w:t>Cooperation</w:t>
      </w:r>
      <w:r w:rsidRPr="00D774B6">
        <w:rPr>
          <w:rFonts w:ascii="Times New Roman" w:hAnsi="Times New Roman" w:cs="Times New Roman"/>
          <w:lang w:val="en-GB"/>
        </w:rPr>
        <w:t>.</w:t>
      </w:r>
    </w:p>
    <w:p w14:paraId="1071E0EF" w14:textId="04AA1851" w:rsidR="00EF489E" w:rsidRPr="00D774B6" w:rsidRDefault="00EF489E" w:rsidP="00C44D73">
      <w:pPr>
        <w:pStyle w:val="Paragrafoelenco1"/>
        <w:numPr>
          <w:ilvl w:val="0"/>
          <w:numId w:val="14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Each Partner University prepares the list of extra courses which students can attend with designation which are free of charge</w:t>
      </w:r>
      <w:r w:rsidR="00C2101C" w:rsidRPr="00D774B6">
        <w:rPr>
          <w:rFonts w:ascii="Times New Roman" w:hAnsi="Times New Roman" w:cs="Times New Roman"/>
          <w:lang w:val="en-GB"/>
        </w:rPr>
        <w:t xml:space="preserve"> (NCU offers two free extra courses)</w:t>
      </w:r>
      <w:r w:rsidRPr="00D774B6">
        <w:rPr>
          <w:rFonts w:ascii="Times New Roman" w:hAnsi="Times New Roman" w:cs="Times New Roman"/>
          <w:lang w:val="en-GB"/>
        </w:rPr>
        <w:t xml:space="preserve"> and which have to be paid (Appendix 3</w:t>
      </w:r>
      <w:r w:rsidR="00CD20CA" w:rsidRPr="00D774B6">
        <w:rPr>
          <w:rFonts w:ascii="Times New Roman" w:hAnsi="Times New Roman" w:cs="Times New Roman"/>
          <w:lang w:val="en-GB"/>
        </w:rPr>
        <w:t xml:space="preserve"> – </w:t>
      </w:r>
      <w:proofErr w:type="spellStart"/>
      <w:r w:rsidR="00CD20CA" w:rsidRPr="00D774B6">
        <w:rPr>
          <w:rFonts w:ascii="Times New Roman" w:hAnsi="Times New Roman" w:cs="Times New Roman"/>
          <w:i/>
          <w:lang w:val="en-GB"/>
        </w:rPr>
        <w:t>chyba</w:t>
      </w:r>
      <w:proofErr w:type="spellEnd"/>
      <w:r w:rsidR="006D415D" w:rsidRPr="00D774B6">
        <w:rPr>
          <w:rFonts w:ascii="Times New Roman" w:hAnsi="Times New Roman" w:cs="Times New Roman"/>
          <w:i/>
          <w:lang w:val="en-GB"/>
        </w:rPr>
        <w:t>,</w:t>
      </w:r>
      <w:r w:rsidR="00CD20CA" w:rsidRPr="00D774B6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CD20CA" w:rsidRPr="00D774B6">
        <w:rPr>
          <w:rFonts w:ascii="Times New Roman" w:hAnsi="Times New Roman" w:cs="Times New Roman"/>
          <w:i/>
          <w:lang w:val="en-GB"/>
        </w:rPr>
        <w:t>że</w:t>
      </w:r>
      <w:proofErr w:type="spellEnd"/>
      <w:r w:rsidR="00CD20CA" w:rsidRPr="00D774B6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CD20CA" w:rsidRPr="00D774B6">
        <w:rPr>
          <w:rFonts w:ascii="Times New Roman" w:hAnsi="Times New Roman" w:cs="Times New Roman"/>
          <w:i/>
          <w:lang w:val="en-GB"/>
        </w:rPr>
        <w:t>nie</w:t>
      </w:r>
      <w:proofErr w:type="spellEnd"/>
      <w:r w:rsidR="00CD20CA" w:rsidRPr="00D774B6">
        <w:rPr>
          <w:rFonts w:ascii="Times New Roman" w:hAnsi="Times New Roman" w:cs="Times New Roman"/>
          <w:i/>
          <w:lang w:val="en-GB"/>
        </w:rPr>
        <w:t xml:space="preserve"> jest to </w:t>
      </w:r>
      <w:proofErr w:type="spellStart"/>
      <w:r w:rsidR="00CD20CA" w:rsidRPr="00D774B6">
        <w:rPr>
          <w:rFonts w:ascii="Times New Roman" w:hAnsi="Times New Roman" w:cs="Times New Roman"/>
          <w:i/>
          <w:lang w:val="en-GB"/>
        </w:rPr>
        <w:t>możliwe</w:t>
      </w:r>
      <w:proofErr w:type="spellEnd"/>
      <w:r w:rsidR="00CD20CA" w:rsidRPr="00D774B6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CD20CA" w:rsidRPr="00D774B6">
        <w:rPr>
          <w:rFonts w:ascii="Times New Roman" w:hAnsi="Times New Roman" w:cs="Times New Roman"/>
          <w:i/>
          <w:lang w:val="en-GB"/>
        </w:rPr>
        <w:t>na</w:t>
      </w:r>
      <w:proofErr w:type="spellEnd"/>
      <w:r w:rsidR="00CD20CA" w:rsidRPr="00D774B6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CD20CA" w:rsidRPr="00D774B6">
        <w:rPr>
          <w:rFonts w:ascii="Times New Roman" w:hAnsi="Times New Roman" w:cs="Times New Roman"/>
          <w:i/>
          <w:lang w:val="en-GB"/>
        </w:rPr>
        <w:t>etapie</w:t>
      </w:r>
      <w:proofErr w:type="spellEnd"/>
      <w:r w:rsidR="00CD20CA" w:rsidRPr="00D774B6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CD20CA" w:rsidRPr="00D774B6">
        <w:rPr>
          <w:rFonts w:ascii="Times New Roman" w:hAnsi="Times New Roman" w:cs="Times New Roman"/>
          <w:i/>
          <w:lang w:val="en-GB"/>
        </w:rPr>
        <w:t>podpisywania</w:t>
      </w:r>
      <w:proofErr w:type="spellEnd"/>
      <w:r w:rsidR="00CD20CA" w:rsidRPr="00D774B6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CD20CA" w:rsidRPr="00D774B6">
        <w:rPr>
          <w:rFonts w:ascii="Times New Roman" w:hAnsi="Times New Roman" w:cs="Times New Roman"/>
          <w:i/>
          <w:lang w:val="en-GB"/>
        </w:rPr>
        <w:t>umowy</w:t>
      </w:r>
      <w:proofErr w:type="spellEnd"/>
      <w:r w:rsidR="00CD20CA" w:rsidRPr="00D774B6">
        <w:rPr>
          <w:rFonts w:ascii="Times New Roman" w:hAnsi="Times New Roman" w:cs="Times New Roman"/>
          <w:i/>
          <w:lang w:val="en-GB"/>
        </w:rPr>
        <w:t xml:space="preserve">, to </w:t>
      </w:r>
      <w:proofErr w:type="spellStart"/>
      <w:r w:rsidR="00CD20CA" w:rsidRPr="00D774B6">
        <w:rPr>
          <w:rFonts w:ascii="Times New Roman" w:hAnsi="Times New Roman" w:cs="Times New Roman"/>
          <w:i/>
          <w:lang w:val="en-GB"/>
        </w:rPr>
        <w:t>wówczas</w:t>
      </w:r>
      <w:proofErr w:type="spellEnd"/>
      <w:r w:rsidR="00CD20CA" w:rsidRPr="00D774B6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CD20CA" w:rsidRPr="00D774B6">
        <w:rPr>
          <w:rFonts w:ascii="Times New Roman" w:hAnsi="Times New Roman" w:cs="Times New Roman"/>
          <w:i/>
          <w:lang w:val="en-GB"/>
        </w:rPr>
        <w:t>można</w:t>
      </w:r>
      <w:proofErr w:type="spellEnd"/>
      <w:r w:rsidR="00CD20CA" w:rsidRPr="00D774B6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CD20CA" w:rsidRPr="00D774B6">
        <w:rPr>
          <w:rFonts w:ascii="Times New Roman" w:hAnsi="Times New Roman" w:cs="Times New Roman"/>
          <w:i/>
          <w:lang w:val="en-GB"/>
        </w:rPr>
        <w:t>ująć</w:t>
      </w:r>
      <w:proofErr w:type="spellEnd"/>
      <w:r w:rsidR="00CD20CA" w:rsidRPr="00D774B6">
        <w:rPr>
          <w:rFonts w:ascii="Times New Roman" w:hAnsi="Times New Roman" w:cs="Times New Roman"/>
          <w:i/>
          <w:lang w:val="en-GB"/>
        </w:rPr>
        <w:t xml:space="preserve"> to </w:t>
      </w:r>
      <w:proofErr w:type="spellStart"/>
      <w:r w:rsidR="00CD20CA" w:rsidRPr="00D774B6">
        <w:rPr>
          <w:rFonts w:ascii="Times New Roman" w:hAnsi="Times New Roman" w:cs="Times New Roman"/>
          <w:i/>
          <w:lang w:val="en-GB"/>
        </w:rPr>
        <w:t>bardziej</w:t>
      </w:r>
      <w:proofErr w:type="spellEnd"/>
      <w:r w:rsidR="00CD20CA" w:rsidRPr="00D774B6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CD20CA" w:rsidRPr="00D774B6">
        <w:rPr>
          <w:rFonts w:ascii="Times New Roman" w:hAnsi="Times New Roman" w:cs="Times New Roman"/>
          <w:i/>
          <w:lang w:val="en-GB"/>
        </w:rPr>
        <w:t>ogólnie</w:t>
      </w:r>
      <w:proofErr w:type="spellEnd"/>
      <w:r w:rsidR="00CD20CA" w:rsidRPr="00D774B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D20CA" w:rsidRPr="00D774B6">
        <w:rPr>
          <w:rFonts w:ascii="Times New Roman" w:hAnsi="Times New Roman" w:cs="Times New Roman"/>
          <w:i/>
          <w:lang w:val="en-GB"/>
        </w:rPr>
        <w:t>i</w:t>
      </w:r>
      <w:proofErr w:type="spellEnd"/>
      <w:r w:rsidR="00CD20CA" w:rsidRPr="00D774B6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CD20CA" w:rsidRPr="00D774B6">
        <w:rPr>
          <w:rFonts w:ascii="Times New Roman" w:hAnsi="Times New Roman" w:cs="Times New Roman"/>
          <w:i/>
          <w:lang w:val="en-GB"/>
        </w:rPr>
        <w:t>wtedy</w:t>
      </w:r>
      <w:proofErr w:type="spellEnd"/>
      <w:r w:rsidR="00CD20CA" w:rsidRPr="00D774B6">
        <w:rPr>
          <w:rFonts w:ascii="Times New Roman" w:hAnsi="Times New Roman" w:cs="Times New Roman"/>
          <w:i/>
          <w:lang w:val="en-GB"/>
        </w:rPr>
        <w:t xml:space="preserve"> bez </w:t>
      </w:r>
      <w:proofErr w:type="spellStart"/>
      <w:r w:rsidR="00CD20CA" w:rsidRPr="00D774B6">
        <w:rPr>
          <w:rFonts w:ascii="Times New Roman" w:hAnsi="Times New Roman" w:cs="Times New Roman"/>
          <w:i/>
          <w:lang w:val="en-GB"/>
        </w:rPr>
        <w:t>załącznika</w:t>
      </w:r>
      <w:proofErr w:type="spellEnd"/>
      <w:r w:rsidRPr="00D774B6">
        <w:rPr>
          <w:rFonts w:ascii="Times New Roman" w:hAnsi="Times New Roman" w:cs="Times New Roman"/>
          <w:lang w:val="en-GB"/>
        </w:rPr>
        <w:t>).</w:t>
      </w:r>
    </w:p>
    <w:p w14:paraId="251F89A8" w14:textId="77777777" w:rsidR="005D7212" w:rsidRPr="00D774B6" w:rsidRDefault="005D7212" w:rsidP="001F652E">
      <w:pPr>
        <w:pStyle w:val="Paragrafoelenco1"/>
        <w:ind w:left="0"/>
        <w:jc w:val="both"/>
        <w:rPr>
          <w:rFonts w:ascii="Times New Roman" w:hAnsi="Times New Roman" w:cs="Times New Roman"/>
          <w:lang w:val="en-GB"/>
        </w:rPr>
      </w:pPr>
    </w:p>
    <w:p w14:paraId="280FABAA" w14:textId="77777777" w:rsidR="00E12004" w:rsidRPr="00D774B6" w:rsidRDefault="00E12004" w:rsidP="00E12004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Article 5</w:t>
      </w:r>
    </w:p>
    <w:p w14:paraId="45F0C5A7" w14:textId="7C395A2B" w:rsidR="006059AF" w:rsidRPr="00D774B6" w:rsidRDefault="001F652E" w:rsidP="00E12004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Awarding diplomas</w:t>
      </w:r>
    </w:p>
    <w:p w14:paraId="72D2543C" w14:textId="77777777" w:rsidR="00CB0D65" w:rsidRPr="00D774B6" w:rsidRDefault="00CB0D65" w:rsidP="00E12004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</w:p>
    <w:p w14:paraId="40DB666B" w14:textId="372A6DFE" w:rsidR="00453F9B" w:rsidRPr="00D774B6" w:rsidRDefault="00453F9B" w:rsidP="00E1200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The students who </w:t>
      </w:r>
      <w:r w:rsidR="007C26DF" w:rsidRPr="00D774B6">
        <w:rPr>
          <w:rFonts w:ascii="Times New Roman" w:hAnsi="Times New Roman" w:cs="Times New Roman"/>
          <w:lang w:val="en-GB"/>
        </w:rPr>
        <w:t xml:space="preserve">complete the exchange </w:t>
      </w:r>
      <w:r w:rsidRPr="00D774B6">
        <w:rPr>
          <w:rFonts w:ascii="Times New Roman" w:hAnsi="Times New Roman" w:cs="Times New Roman"/>
          <w:lang w:val="en-GB"/>
        </w:rPr>
        <w:t>program</w:t>
      </w:r>
      <w:r w:rsidR="00641DA4" w:rsidRPr="00D774B6">
        <w:rPr>
          <w:rFonts w:ascii="Times New Roman" w:hAnsi="Times New Roman" w:cs="Times New Roman"/>
          <w:lang w:val="en-GB"/>
        </w:rPr>
        <w:t>me</w:t>
      </w:r>
      <w:r w:rsidR="00B35F3D" w:rsidRPr="00D774B6">
        <w:rPr>
          <w:rFonts w:ascii="Times New Roman" w:hAnsi="Times New Roman" w:cs="Times New Roman"/>
          <w:lang w:val="en-GB"/>
        </w:rPr>
        <w:t xml:space="preserve"> </w:t>
      </w:r>
      <w:r w:rsidR="007C26DF" w:rsidRPr="00D774B6">
        <w:rPr>
          <w:rFonts w:ascii="Times New Roman" w:hAnsi="Times New Roman" w:cs="Times New Roman"/>
          <w:lang w:val="en-GB"/>
        </w:rPr>
        <w:t>will</w:t>
      </w:r>
      <w:r w:rsidR="00B35F3D" w:rsidRPr="00D774B6">
        <w:rPr>
          <w:rFonts w:ascii="Times New Roman" w:hAnsi="Times New Roman" w:cs="Times New Roman"/>
          <w:lang w:val="en-GB"/>
        </w:rPr>
        <w:t xml:space="preserve"> </w:t>
      </w:r>
      <w:r w:rsidR="0096307A" w:rsidRPr="00D774B6">
        <w:rPr>
          <w:rFonts w:ascii="Times New Roman" w:hAnsi="Times New Roman" w:cs="Times New Roman"/>
          <w:lang w:val="en-GB"/>
        </w:rPr>
        <w:t>obtain</w:t>
      </w:r>
      <w:r w:rsidR="007C26DF" w:rsidRPr="00D774B6">
        <w:rPr>
          <w:rFonts w:ascii="Times New Roman" w:hAnsi="Times New Roman" w:cs="Times New Roman"/>
          <w:lang w:val="en-GB"/>
        </w:rPr>
        <w:t xml:space="preserve"> </w:t>
      </w:r>
      <w:r w:rsidR="00CA47D8" w:rsidRPr="00D774B6">
        <w:rPr>
          <w:rFonts w:ascii="Times New Roman" w:hAnsi="Times New Roman" w:cs="Times New Roman"/>
          <w:lang w:val="en-GB"/>
        </w:rPr>
        <w:t>the following t</w:t>
      </w:r>
      <w:r w:rsidR="00387B38" w:rsidRPr="00D774B6">
        <w:rPr>
          <w:rFonts w:ascii="Times New Roman" w:hAnsi="Times New Roman" w:cs="Times New Roman"/>
          <w:lang w:val="en-GB"/>
        </w:rPr>
        <w:t>wo</w:t>
      </w:r>
      <w:r w:rsidRPr="00D774B6">
        <w:rPr>
          <w:rFonts w:ascii="Times New Roman" w:hAnsi="Times New Roman" w:cs="Times New Roman"/>
          <w:lang w:val="en-GB"/>
        </w:rPr>
        <w:t xml:space="preserve"> diplomas:</w:t>
      </w:r>
    </w:p>
    <w:p w14:paraId="3BF4ED0A" w14:textId="43D4AA6D" w:rsidR="00453F9B" w:rsidRPr="00D774B6" w:rsidRDefault="00453F9B" w:rsidP="00E12004">
      <w:pPr>
        <w:ind w:firstLine="708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D774B6">
        <w:rPr>
          <w:rFonts w:ascii="Times New Roman" w:hAnsi="Times New Roman" w:cs="Times New Roman"/>
          <w:color w:val="000000" w:themeColor="text1"/>
          <w:lang w:val="en-GB"/>
        </w:rPr>
        <w:t xml:space="preserve">- </w:t>
      </w:r>
      <w:r w:rsidR="00A60834" w:rsidRPr="00D774B6">
        <w:rPr>
          <w:rFonts w:ascii="Times New Roman" w:hAnsi="Times New Roman" w:cs="Times New Roman"/>
          <w:color w:val="000000" w:themeColor="text1"/>
          <w:lang w:val="en-GB"/>
        </w:rPr>
        <w:t>Master</w:t>
      </w:r>
      <w:r w:rsidR="00F23A55" w:rsidRPr="00D774B6">
        <w:rPr>
          <w:rFonts w:ascii="Times New Roman" w:hAnsi="Times New Roman" w:cs="Times New Roman"/>
          <w:color w:val="000000" w:themeColor="text1"/>
          <w:lang w:val="en-GB"/>
        </w:rPr>
        <w:t>’s</w:t>
      </w:r>
      <w:r w:rsidR="00A60834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degree in</w:t>
      </w:r>
      <w:r w:rsidR="00387B38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990A67" w:rsidRPr="00D774B6">
        <w:rPr>
          <w:rFonts w:ascii="Times New Roman" w:hAnsi="Times New Roman" w:cs="Times New Roman"/>
          <w:color w:val="000000" w:themeColor="text1"/>
          <w:lang w:val="en-GB"/>
        </w:rPr>
        <w:t xml:space="preserve">…, </w:t>
      </w:r>
      <w:r w:rsidR="00A60834" w:rsidRPr="00D774B6">
        <w:rPr>
          <w:rFonts w:ascii="Times New Roman" w:hAnsi="Times New Roman" w:cs="Times New Roman"/>
          <w:color w:val="000000" w:themeColor="text1"/>
          <w:lang w:val="en-GB"/>
        </w:rPr>
        <w:t xml:space="preserve">issued by Nicolaus Copernicus University in </w:t>
      </w:r>
      <w:proofErr w:type="spellStart"/>
      <w:r w:rsidR="00A60834" w:rsidRPr="00D774B6">
        <w:rPr>
          <w:rFonts w:ascii="Times New Roman" w:hAnsi="Times New Roman" w:cs="Times New Roman"/>
          <w:color w:val="000000" w:themeColor="text1"/>
          <w:lang w:val="en-GB"/>
        </w:rPr>
        <w:t>Toru</w:t>
      </w:r>
      <w:r w:rsidR="006D415D" w:rsidRPr="00D774B6">
        <w:rPr>
          <w:rFonts w:ascii="Times New Roman" w:hAnsi="Times New Roman" w:cs="Times New Roman"/>
          <w:color w:val="000000" w:themeColor="text1"/>
          <w:lang w:val="en-GB"/>
        </w:rPr>
        <w:t>ń</w:t>
      </w:r>
      <w:proofErr w:type="spellEnd"/>
      <w:r w:rsidR="00A60834" w:rsidRPr="00D774B6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3E366E20" w14:textId="1ECBE69D" w:rsidR="00453F9B" w:rsidRPr="00D774B6" w:rsidRDefault="00F61187" w:rsidP="00E12004">
      <w:pPr>
        <w:ind w:left="70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774B6">
        <w:rPr>
          <w:rFonts w:ascii="Times New Roman" w:hAnsi="Times New Roman" w:cs="Times New Roman"/>
          <w:color w:val="000000" w:themeColor="text1"/>
          <w:lang w:val="en-GB"/>
        </w:rPr>
        <w:t xml:space="preserve">- </w:t>
      </w:r>
      <w:r w:rsidR="00387B38" w:rsidRPr="00D774B6">
        <w:rPr>
          <w:rFonts w:ascii="Times New Roman" w:hAnsi="Times New Roman" w:cs="Times New Roman"/>
          <w:color w:val="000000" w:themeColor="text1"/>
          <w:lang w:val="en-GB"/>
        </w:rPr>
        <w:t>Master</w:t>
      </w:r>
      <w:r w:rsidR="00F23A55" w:rsidRPr="00D774B6">
        <w:rPr>
          <w:rFonts w:ascii="Times New Roman" w:hAnsi="Times New Roman" w:cs="Times New Roman"/>
          <w:color w:val="000000" w:themeColor="text1"/>
          <w:lang w:val="en-GB"/>
        </w:rPr>
        <w:t>’s</w:t>
      </w:r>
      <w:r w:rsidR="0096307A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387B38" w:rsidRPr="00D774B6">
        <w:rPr>
          <w:rFonts w:ascii="Times New Roman" w:hAnsi="Times New Roman" w:cs="Times New Roman"/>
          <w:color w:val="000000" w:themeColor="text1"/>
          <w:lang w:val="en-GB"/>
        </w:rPr>
        <w:t xml:space="preserve">degree </w:t>
      </w:r>
      <w:r w:rsidRPr="00D774B6">
        <w:rPr>
          <w:rFonts w:ascii="Times New Roman" w:hAnsi="Times New Roman" w:cs="Times New Roman"/>
          <w:color w:val="000000" w:themeColor="text1"/>
          <w:lang w:val="en-GB"/>
        </w:rPr>
        <w:t>in</w:t>
      </w:r>
      <w:r w:rsidR="00990A67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…</w:t>
      </w:r>
      <w:r w:rsidR="00387B38" w:rsidRPr="00D774B6">
        <w:rPr>
          <w:rFonts w:ascii="Times New Roman" w:hAnsi="Times New Roman" w:cs="Times New Roman"/>
          <w:color w:val="000000" w:themeColor="text1"/>
          <w:lang w:val="en-GB"/>
        </w:rPr>
        <w:t>, issued by</w:t>
      </w:r>
      <w:r w:rsidR="0096307A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990A67" w:rsidRPr="00D774B6">
        <w:rPr>
          <w:rFonts w:ascii="Times New Roman" w:hAnsi="Times New Roman" w:cs="Times New Roman"/>
          <w:color w:val="000000" w:themeColor="text1"/>
          <w:lang w:val="en-GB"/>
        </w:rPr>
        <w:t>…</w:t>
      </w:r>
      <w:r w:rsidR="0096307A" w:rsidRPr="00D774B6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61555EBE" w14:textId="1C22E460" w:rsidR="00CD20CA" w:rsidRPr="00D774B6" w:rsidRDefault="00466875" w:rsidP="00CB0D6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lang w:val="pl-PL"/>
        </w:rPr>
      </w:pPr>
      <w:r w:rsidRPr="00D774B6">
        <w:rPr>
          <w:rFonts w:ascii="Times New Roman" w:hAnsi="Times New Roman" w:cs="Times New Roman"/>
          <w:lang w:val="en-GB"/>
        </w:rPr>
        <w:t xml:space="preserve">The final dissertation will be </w:t>
      </w:r>
      <w:r w:rsidR="0082048D" w:rsidRPr="00D774B6">
        <w:rPr>
          <w:rFonts w:ascii="Times New Roman" w:hAnsi="Times New Roman" w:cs="Times New Roman"/>
          <w:lang w:val="en-GB"/>
        </w:rPr>
        <w:t>written in English</w:t>
      </w:r>
      <w:r w:rsidR="00CB0D65" w:rsidRPr="00D774B6">
        <w:rPr>
          <w:rFonts w:ascii="Times New Roman" w:hAnsi="Times New Roman" w:cs="Times New Roman"/>
          <w:lang w:val="en-GB"/>
        </w:rPr>
        <w:t xml:space="preserve"> </w:t>
      </w:r>
      <w:r w:rsidR="0082048D" w:rsidRPr="00D774B6">
        <w:rPr>
          <w:rFonts w:ascii="Times New Roman" w:hAnsi="Times New Roman" w:cs="Times New Roman"/>
          <w:lang w:val="en-GB"/>
        </w:rPr>
        <w:t xml:space="preserve">and </w:t>
      </w:r>
      <w:r w:rsidR="00F97B47" w:rsidRPr="00D774B6">
        <w:rPr>
          <w:rFonts w:ascii="Times New Roman" w:hAnsi="Times New Roman" w:cs="Times New Roman"/>
          <w:lang w:val="en-GB"/>
        </w:rPr>
        <w:t xml:space="preserve">defended </w:t>
      </w:r>
      <w:r w:rsidR="003C5FA9" w:rsidRPr="00D774B6">
        <w:rPr>
          <w:rFonts w:ascii="Times New Roman" w:hAnsi="Times New Roman" w:cs="Times New Roman"/>
          <w:lang w:val="en-GB"/>
        </w:rPr>
        <w:t>at the home University</w:t>
      </w:r>
      <w:r w:rsidR="00B35F3D" w:rsidRPr="00D774B6">
        <w:rPr>
          <w:rFonts w:ascii="Times New Roman" w:hAnsi="Times New Roman" w:cs="Times New Roman"/>
          <w:lang w:val="en-GB"/>
        </w:rPr>
        <w:t xml:space="preserve"> </w:t>
      </w:r>
      <w:r w:rsidR="0082048D" w:rsidRPr="00D774B6">
        <w:rPr>
          <w:rFonts w:ascii="Times New Roman" w:hAnsi="Times New Roman" w:cs="Times New Roman"/>
          <w:lang w:val="en-GB"/>
        </w:rPr>
        <w:t>at the end of the</w:t>
      </w:r>
      <w:r w:rsidR="0082048D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second</w:t>
      </w:r>
      <w:r w:rsidR="0082048D" w:rsidRPr="00D774B6">
        <w:rPr>
          <w:rFonts w:ascii="Times New Roman" w:hAnsi="Times New Roman" w:cs="Times New Roman"/>
          <w:lang w:val="en-GB"/>
        </w:rPr>
        <w:t xml:space="preserve"> year</w:t>
      </w:r>
      <w:r w:rsidR="00FF2CC0" w:rsidRPr="00D774B6">
        <w:rPr>
          <w:rFonts w:ascii="Times New Roman" w:hAnsi="Times New Roman" w:cs="Times New Roman"/>
          <w:lang w:val="en-GB"/>
        </w:rPr>
        <w:t xml:space="preserve">. The topic </w:t>
      </w:r>
      <w:r w:rsidR="0096307A" w:rsidRPr="00D774B6">
        <w:rPr>
          <w:rFonts w:ascii="Times New Roman" w:hAnsi="Times New Roman" w:cs="Times New Roman"/>
          <w:lang w:val="en-GB"/>
        </w:rPr>
        <w:t xml:space="preserve">of the thesis will be assigned during the second year. The thesis will be developed </w:t>
      </w:r>
      <w:r w:rsidR="00C81861" w:rsidRPr="00D774B6">
        <w:rPr>
          <w:rFonts w:ascii="Times New Roman" w:hAnsi="Times New Roman" w:cs="Times New Roman"/>
          <w:lang w:val="en-GB"/>
        </w:rPr>
        <w:t xml:space="preserve">under the supervision of a Professor </w:t>
      </w:r>
      <w:r w:rsidR="0096307A" w:rsidRPr="00D774B6">
        <w:rPr>
          <w:rFonts w:ascii="Times New Roman" w:hAnsi="Times New Roman" w:cs="Times New Roman"/>
          <w:lang w:val="en-GB"/>
        </w:rPr>
        <w:t xml:space="preserve">from the home university and a co-tutor from the </w:t>
      </w:r>
      <w:r w:rsidR="00F97B47" w:rsidRPr="00D774B6">
        <w:rPr>
          <w:rFonts w:ascii="Times New Roman" w:hAnsi="Times New Roman" w:cs="Times New Roman"/>
          <w:lang w:val="en-GB"/>
        </w:rPr>
        <w:t xml:space="preserve">host </w:t>
      </w:r>
      <w:r w:rsidR="0096307A" w:rsidRPr="00D774B6">
        <w:rPr>
          <w:rFonts w:ascii="Times New Roman" w:hAnsi="Times New Roman" w:cs="Times New Roman"/>
          <w:lang w:val="en-GB"/>
        </w:rPr>
        <w:t>University.</w:t>
      </w:r>
      <w:r w:rsidR="00CD20CA" w:rsidRPr="00D774B6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CD20CA" w:rsidRPr="00D774B6">
        <w:rPr>
          <w:rFonts w:ascii="Times New Roman" w:hAnsi="Times New Roman" w:cs="Times New Roman"/>
          <w:lang w:val="en-GB"/>
        </w:rPr>
        <w:t xml:space="preserve">The thesis must fulfil </w:t>
      </w:r>
      <w:r w:rsidR="00F23A55" w:rsidRPr="00D774B6">
        <w:rPr>
          <w:rFonts w:ascii="Times New Roman" w:hAnsi="Times New Roman" w:cs="Times New Roman"/>
          <w:lang w:val="en-GB"/>
        </w:rPr>
        <w:t>P</w:t>
      </w:r>
      <w:r w:rsidR="00CD20CA" w:rsidRPr="00D774B6">
        <w:rPr>
          <w:rFonts w:ascii="Times New Roman" w:hAnsi="Times New Roman" w:cs="Times New Roman"/>
          <w:lang w:val="en-GB"/>
        </w:rPr>
        <w:t xml:space="preserve">olish </w:t>
      </w:r>
      <w:r w:rsidR="00CD20CA" w:rsidRPr="00D774B6">
        <w:rPr>
          <w:rFonts w:ascii="Times New Roman" w:hAnsi="Times New Roman" w:cs="Times New Roman"/>
          <w:lang w:val="en"/>
        </w:rPr>
        <w:t>anti-plagiarism regulations</w:t>
      </w:r>
      <w:r w:rsidR="00CD20CA" w:rsidRPr="00D774B6">
        <w:rPr>
          <w:rFonts w:ascii="Times New Roman" w:hAnsi="Times New Roman" w:cs="Times New Roman"/>
          <w:lang w:val="en-GB"/>
        </w:rPr>
        <w:t>.</w:t>
      </w:r>
    </w:p>
    <w:p w14:paraId="016B9B1A" w14:textId="019FFA2A" w:rsidR="00CB0D65" w:rsidRPr="00D774B6" w:rsidRDefault="00BA2AD7" w:rsidP="00CB0D6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lang w:val="en-US"/>
        </w:rPr>
      </w:pPr>
      <w:r w:rsidRPr="00D774B6">
        <w:rPr>
          <w:rFonts w:ascii="Times New Roman" w:hAnsi="Times New Roman" w:cs="Times New Roman"/>
          <w:lang w:val="en-GB"/>
        </w:rPr>
        <w:t xml:space="preserve">The </w:t>
      </w:r>
      <w:r w:rsidR="0096307A" w:rsidRPr="00D774B6">
        <w:rPr>
          <w:rFonts w:ascii="Times New Roman" w:hAnsi="Times New Roman" w:cs="Times New Roman"/>
          <w:lang w:val="en-GB"/>
        </w:rPr>
        <w:t xml:space="preserve">examination board </w:t>
      </w:r>
      <w:r w:rsidR="005D611B" w:rsidRPr="00D774B6">
        <w:rPr>
          <w:rFonts w:ascii="Times New Roman" w:hAnsi="Times New Roman" w:cs="Times New Roman"/>
          <w:lang w:val="en-GB"/>
        </w:rPr>
        <w:t xml:space="preserve">will be </w:t>
      </w:r>
      <w:r w:rsidR="00CA47D8" w:rsidRPr="00D774B6">
        <w:rPr>
          <w:rFonts w:ascii="Times New Roman" w:hAnsi="Times New Roman" w:cs="Times New Roman"/>
          <w:lang w:val="en-GB"/>
        </w:rPr>
        <w:t xml:space="preserve">composed </w:t>
      </w:r>
      <w:r w:rsidRPr="00D774B6">
        <w:rPr>
          <w:rFonts w:ascii="Times New Roman" w:hAnsi="Times New Roman" w:cs="Times New Roman"/>
          <w:lang w:val="en-GB"/>
        </w:rPr>
        <w:t xml:space="preserve">of </w:t>
      </w:r>
      <w:r w:rsidR="00A45666" w:rsidRPr="00D774B6">
        <w:rPr>
          <w:rFonts w:ascii="Times New Roman" w:hAnsi="Times New Roman" w:cs="Times New Roman"/>
          <w:lang w:val="en-GB"/>
        </w:rPr>
        <w:t xml:space="preserve">at least </w:t>
      </w:r>
      <w:r w:rsidR="0096307A" w:rsidRPr="00D774B6">
        <w:rPr>
          <w:rFonts w:ascii="Times New Roman" w:hAnsi="Times New Roman" w:cs="Times New Roman"/>
          <w:color w:val="000000" w:themeColor="text1"/>
          <w:lang w:val="en-GB"/>
        </w:rPr>
        <w:t>3</w:t>
      </w:r>
      <w:r w:rsidR="00D73A2E" w:rsidRPr="00D774B6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A45666" w:rsidRPr="00D774B6">
        <w:rPr>
          <w:rFonts w:ascii="Times New Roman" w:hAnsi="Times New Roman" w:cs="Times New Roman"/>
          <w:lang w:val="en-GB"/>
        </w:rPr>
        <w:t>members</w:t>
      </w:r>
      <w:r w:rsidR="003166AF" w:rsidRPr="00D774B6">
        <w:rPr>
          <w:rFonts w:ascii="Times New Roman" w:hAnsi="Times New Roman" w:cs="Times New Roman"/>
          <w:lang w:val="en-GB"/>
        </w:rPr>
        <w:t xml:space="preserve"> </w:t>
      </w:r>
      <w:r w:rsidR="00387B38" w:rsidRPr="00D774B6">
        <w:rPr>
          <w:rFonts w:ascii="Times New Roman" w:hAnsi="Times New Roman" w:cs="Times New Roman"/>
          <w:lang w:val="en-GB"/>
        </w:rPr>
        <w:t xml:space="preserve">from both universities </w:t>
      </w:r>
      <w:r w:rsidR="00F97B47" w:rsidRPr="00D774B6">
        <w:rPr>
          <w:rFonts w:ascii="Times New Roman" w:hAnsi="Times New Roman" w:cs="Times New Roman"/>
          <w:lang w:val="en-GB"/>
        </w:rPr>
        <w:t xml:space="preserve">running </w:t>
      </w:r>
      <w:r w:rsidR="0096307A" w:rsidRPr="00D774B6">
        <w:rPr>
          <w:rFonts w:ascii="Times New Roman" w:hAnsi="Times New Roman" w:cs="Times New Roman"/>
          <w:lang w:val="en-GB"/>
        </w:rPr>
        <w:t xml:space="preserve">the </w:t>
      </w:r>
      <w:r w:rsidR="00387B38" w:rsidRPr="00D774B6">
        <w:rPr>
          <w:rFonts w:ascii="Times New Roman" w:hAnsi="Times New Roman" w:cs="Times New Roman"/>
          <w:lang w:val="en-GB"/>
        </w:rPr>
        <w:t>double</w:t>
      </w:r>
      <w:r w:rsidR="00985C0C" w:rsidRPr="00D774B6">
        <w:rPr>
          <w:rFonts w:ascii="Times New Roman" w:hAnsi="Times New Roman" w:cs="Times New Roman"/>
          <w:lang w:val="en-GB"/>
        </w:rPr>
        <w:t xml:space="preserve"> degree</w:t>
      </w:r>
      <w:r w:rsidR="00387B38" w:rsidRPr="00D774B6">
        <w:rPr>
          <w:rFonts w:ascii="Times New Roman" w:hAnsi="Times New Roman" w:cs="Times New Roman"/>
          <w:lang w:val="en-GB"/>
        </w:rPr>
        <w:t xml:space="preserve"> programme</w:t>
      </w:r>
      <w:r w:rsidR="00CB0D65" w:rsidRPr="00D774B6">
        <w:rPr>
          <w:rFonts w:ascii="Times New Roman" w:hAnsi="Times New Roman" w:cs="Times New Roman"/>
          <w:lang w:val="en-GB"/>
        </w:rPr>
        <w:t xml:space="preserve"> (it’s recommended that the supervisor from the Partner University will be the member of the examination board)</w:t>
      </w:r>
      <w:r w:rsidR="003166AF" w:rsidRPr="00D774B6">
        <w:rPr>
          <w:rFonts w:ascii="Times New Roman" w:hAnsi="Times New Roman" w:cs="Times New Roman"/>
          <w:lang w:val="en-GB"/>
        </w:rPr>
        <w:t xml:space="preserve">. </w:t>
      </w:r>
      <w:r w:rsidR="005D611B" w:rsidRPr="00D774B6">
        <w:rPr>
          <w:rFonts w:ascii="Times New Roman" w:hAnsi="Times New Roman" w:cs="Times New Roman"/>
          <w:lang w:val="en-GB"/>
        </w:rPr>
        <w:t>The</w:t>
      </w:r>
      <w:r w:rsidR="00D121CE" w:rsidRPr="00D774B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F97B47" w:rsidRPr="00D774B6">
        <w:rPr>
          <w:rFonts w:ascii="Times New Roman" w:hAnsi="Times New Roman" w:cs="Times New Roman"/>
          <w:lang w:val="en-GB"/>
        </w:rPr>
        <w:t>defense</w:t>
      </w:r>
      <w:proofErr w:type="spellEnd"/>
      <w:r w:rsidR="005D611B" w:rsidRPr="00D774B6">
        <w:rPr>
          <w:rFonts w:ascii="Times New Roman" w:hAnsi="Times New Roman" w:cs="Times New Roman"/>
          <w:lang w:val="en-GB"/>
        </w:rPr>
        <w:t xml:space="preserve"> </w:t>
      </w:r>
      <w:r w:rsidR="004E4140" w:rsidRPr="00D774B6">
        <w:rPr>
          <w:rFonts w:ascii="Times New Roman" w:hAnsi="Times New Roman" w:cs="Times New Roman"/>
          <w:lang w:val="en-GB"/>
        </w:rPr>
        <w:t xml:space="preserve">will </w:t>
      </w:r>
      <w:r w:rsidR="005D611B" w:rsidRPr="00D774B6">
        <w:rPr>
          <w:rFonts w:ascii="Times New Roman" w:hAnsi="Times New Roman" w:cs="Times New Roman"/>
          <w:lang w:val="en-GB"/>
        </w:rPr>
        <w:t>be arranged</w:t>
      </w:r>
      <w:r w:rsidR="003166AF" w:rsidRPr="00D774B6">
        <w:rPr>
          <w:rFonts w:ascii="Times New Roman" w:hAnsi="Times New Roman" w:cs="Times New Roman"/>
          <w:lang w:val="en-GB"/>
        </w:rPr>
        <w:t xml:space="preserve"> through a</w:t>
      </w:r>
      <w:r w:rsidR="00387B38" w:rsidRPr="00D774B6">
        <w:rPr>
          <w:rFonts w:ascii="Times New Roman" w:hAnsi="Times New Roman" w:cs="Times New Roman"/>
          <w:lang w:val="en-GB"/>
        </w:rPr>
        <w:t xml:space="preserve"> </w:t>
      </w:r>
      <w:r w:rsidR="005D611B" w:rsidRPr="00D774B6">
        <w:rPr>
          <w:rFonts w:ascii="Times New Roman" w:hAnsi="Times New Roman" w:cs="Times New Roman"/>
          <w:lang w:val="en-GB"/>
        </w:rPr>
        <w:t>conference call</w:t>
      </w:r>
      <w:r w:rsidR="00D121CE" w:rsidRPr="00D774B6">
        <w:rPr>
          <w:rFonts w:ascii="Times New Roman" w:hAnsi="Times New Roman" w:cs="Times New Roman"/>
          <w:lang w:val="en-GB"/>
        </w:rPr>
        <w:t xml:space="preserve"> or </w:t>
      </w:r>
      <w:r w:rsidR="00F303AF" w:rsidRPr="00D774B6">
        <w:rPr>
          <w:rFonts w:ascii="Times New Roman" w:hAnsi="Times New Roman" w:cs="Times New Roman"/>
          <w:lang w:val="en-GB"/>
        </w:rPr>
        <w:t xml:space="preserve">physically at home University </w:t>
      </w:r>
      <w:r w:rsidR="00D121CE" w:rsidRPr="00D774B6">
        <w:rPr>
          <w:rFonts w:ascii="Times New Roman" w:hAnsi="Times New Roman" w:cs="Times New Roman"/>
          <w:lang w:val="en-GB"/>
        </w:rPr>
        <w:t>if possible</w:t>
      </w:r>
      <w:r w:rsidR="00CA47D8" w:rsidRPr="00D774B6">
        <w:rPr>
          <w:rFonts w:ascii="Times New Roman" w:hAnsi="Times New Roman" w:cs="Times New Roman"/>
          <w:lang w:val="en-GB"/>
        </w:rPr>
        <w:t xml:space="preserve">. </w:t>
      </w:r>
      <w:r w:rsidR="00B2117F" w:rsidRPr="00D774B6">
        <w:rPr>
          <w:rFonts w:ascii="Times New Roman" w:hAnsi="Times New Roman" w:cs="Times New Roman"/>
          <w:lang w:val="en-GB"/>
        </w:rPr>
        <w:t>The students are required to provide a short presentation of the</w:t>
      </w:r>
      <w:r w:rsidR="003C5497" w:rsidRPr="00D774B6">
        <w:rPr>
          <w:rFonts w:ascii="Times New Roman" w:hAnsi="Times New Roman" w:cs="Times New Roman"/>
          <w:lang w:val="en-GB"/>
        </w:rPr>
        <w:t xml:space="preserve"> dissertation</w:t>
      </w:r>
      <w:r w:rsidR="00B2117F" w:rsidRPr="00D774B6">
        <w:rPr>
          <w:rFonts w:ascii="Times New Roman" w:hAnsi="Times New Roman" w:cs="Times New Roman"/>
          <w:lang w:val="en-GB"/>
        </w:rPr>
        <w:t xml:space="preserve"> and then </w:t>
      </w:r>
      <w:r w:rsidR="003C5497" w:rsidRPr="00D774B6">
        <w:rPr>
          <w:rFonts w:ascii="Times New Roman" w:hAnsi="Times New Roman" w:cs="Times New Roman"/>
          <w:lang w:val="en-GB"/>
        </w:rPr>
        <w:t xml:space="preserve">answer the </w:t>
      </w:r>
      <w:r w:rsidR="00B2117F" w:rsidRPr="00D774B6">
        <w:rPr>
          <w:rFonts w:ascii="Times New Roman" w:hAnsi="Times New Roman" w:cs="Times New Roman"/>
          <w:lang w:val="en-GB"/>
        </w:rPr>
        <w:t xml:space="preserve">questions from the </w:t>
      </w:r>
      <w:r w:rsidR="003166AF" w:rsidRPr="00D774B6">
        <w:rPr>
          <w:rFonts w:ascii="Times New Roman" w:hAnsi="Times New Roman" w:cs="Times New Roman"/>
          <w:lang w:val="en-GB"/>
        </w:rPr>
        <w:t>examination board</w:t>
      </w:r>
      <w:r w:rsidR="00B2117F" w:rsidRPr="00D774B6">
        <w:rPr>
          <w:rFonts w:ascii="Times New Roman" w:hAnsi="Times New Roman" w:cs="Times New Roman"/>
          <w:lang w:val="en-GB"/>
        </w:rPr>
        <w:t xml:space="preserve">. </w:t>
      </w:r>
      <w:r w:rsidR="00CA47D8" w:rsidRPr="00D774B6">
        <w:rPr>
          <w:rFonts w:ascii="Times New Roman" w:hAnsi="Times New Roman" w:cs="Times New Roman"/>
          <w:lang w:val="en-GB"/>
        </w:rPr>
        <w:t>As</w:t>
      </w:r>
      <w:r w:rsidR="005F2DA4" w:rsidRPr="00D774B6">
        <w:rPr>
          <w:rFonts w:ascii="Times New Roman" w:hAnsi="Times New Roman" w:cs="Times New Roman"/>
          <w:lang w:val="en-GB"/>
        </w:rPr>
        <w:t xml:space="preserve"> an </w:t>
      </w:r>
      <w:r w:rsidR="00CA47D8" w:rsidRPr="00D774B6">
        <w:rPr>
          <w:rFonts w:ascii="Times New Roman" w:hAnsi="Times New Roman" w:cs="Times New Roman"/>
          <w:lang w:val="en-GB"/>
        </w:rPr>
        <w:t>alternative</w:t>
      </w:r>
      <w:r w:rsidR="004E4140" w:rsidRPr="00D774B6">
        <w:rPr>
          <w:rFonts w:ascii="Times New Roman" w:hAnsi="Times New Roman" w:cs="Times New Roman"/>
          <w:lang w:val="en-GB"/>
        </w:rPr>
        <w:t xml:space="preserve"> to </w:t>
      </w:r>
      <w:r w:rsidR="004359DB" w:rsidRPr="00D774B6">
        <w:rPr>
          <w:rFonts w:ascii="Times New Roman" w:hAnsi="Times New Roman" w:cs="Times New Roman"/>
          <w:lang w:val="en-GB"/>
        </w:rPr>
        <w:t xml:space="preserve">the participation of the </w:t>
      </w:r>
      <w:r w:rsidR="004E4140" w:rsidRPr="00D774B6">
        <w:rPr>
          <w:rFonts w:ascii="Times New Roman" w:hAnsi="Times New Roman" w:cs="Times New Roman"/>
          <w:lang w:val="en-GB"/>
        </w:rPr>
        <w:t xml:space="preserve">professor </w:t>
      </w:r>
      <w:r w:rsidR="004359DB" w:rsidRPr="00D774B6">
        <w:rPr>
          <w:rFonts w:ascii="Times New Roman" w:hAnsi="Times New Roman" w:cs="Times New Roman"/>
          <w:lang w:val="en-GB"/>
        </w:rPr>
        <w:t>from</w:t>
      </w:r>
      <w:r w:rsidR="004E4140" w:rsidRPr="00D774B6">
        <w:rPr>
          <w:rFonts w:ascii="Times New Roman" w:hAnsi="Times New Roman" w:cs="Times New Roman"/>
          <w:lang w:val="en-GB"/>
        </w:rPr>
        <w:t xml:space="preserve"> </w:t>
      </w:r>
      <w:r w:rsidR="004359DB" w:rsidRPr="00D774B6">
        <w:rPr>
          <w:rFonts w:ascii="Times New Roman" w:hAnsi="Times New Roman" w:cs="Times New Roman"/>
          <w:lang w:val="en-GB"/>
        </w:rPr>
        <w:t xml:space="preserve">the </w:t>
      </w:r>
      <w:r w:rsidR="004E4140" w:rsidRPr="00D774B6">
        <w:rPr>
          <w:rFonts w:ascii="Times New Roman" w:hAnsi="Times New Roman" w:cs="Times New Roman"/>
          <w:lang w:val="en-GB"/>
        </w:rPr>
        <w:t>home University</w:t>
      </w:r>
      <w:r w:rsidR="00387B38" w:rsidRPr="00D774B6">
        <w:rPr>
          <w:rFonts w:ascii="Times New Roman" w:hAnsi="Times New Roman" w:cs="Times New Roman"/>
          <w:lang w:val="en-GB"/>
        </w:rPr>
        <w:t>,</w:t>
      </w:r>
      <w:r w:rsidR="00CA47D8" w:rsidRPr="00D774B6">
        <w:rPr>
          <w:rFonts w:ascii="Times New Roman" w:hAnsi="Times New Roman" w:cs="Times New Roman"/>
          <w:lang w:val="en-GB"/>
        </w:rPr>
        <w:t xml:space="preserve"> the professor </w:t>
      </w:r>
      <w:r w:rsidR="00B31B80" w:rsidRPr="00D774B6">
        <w:rPr>
          <w:rFonts w:ascii="Times New Roman" w:hAnsi="Times New Roman" w:cs="Times New Roman"/>
          <w:lang w:val="en-GB"/>
        </w:rPr>
        <w:t xml:space="preserve">from the host University </w:t>
      </w:r>
      <w:r w:rsidR="00CA47D8" w:rsidRPr="00D774B6">
        <w:rPr>
          <w:rFonts w:ascii="Times New Roman" w:hAnsi="Times New Roman" w:cs="Times New Roman"/>
          <w:lang w:val="en-GB"/>
        </w:rPr>
        <w:t xml:space="preserve">involved in the </w:t>
      </w:r>
      <w:proofErr w:type="spellStart"/>
      <w:r w:rsidR="003C5497" w:rsidRPr="00D774B6">
        <w:rPr>
          <w:rFonts w:ascii="Times New Roman" w:hAnsi="Times New Roman" w:cs="Times New Roman"/>
          <w:lang w:val="en-GB"/>
        </w:rPr>
        <w:t>defense</w:t>
      </w:r>
      <w:proofErr w:type="spellEnd"/>
      <w:r w:rsidR="003C5497" w:rsidRPr="00D774B6">
        <w:rPr>
          <w:rFonts w:ascii="Times New Roman" w:hAnsi="Times New Roman" w:cs="Times New Roman"/>
          <w:lang w:val="en-GB"/>
        </w:rPr>
        <w:t xml:space="preserve"> </w:t>
      </w:r>
      <w:r w:rsidR="00CA47D8" w:rsidRPr="00D774B6">
        <w:rPr>
          <w:rFonts w:ascii="Times New Roman" w:hAnsi="Times New Roman" w:cs="Times New Roman"/>
          <w:lang w:val="en-GB"/>
        </w:rPr>
        <w:t xml:space="preserve">may provide the </w:t>
      </w:r>
      <w:r w:rsidR="003C5497" w:rsidRPr="00D774B6">
        <w:rPr>
          <w:rFonts w:ascii="Times New Roman" w:hAnsi="Times New Roman" w:cs="Times New Roman"/>
          <w:lang w:val="en-GB"/>
        </w:rPr>
        <w:t xml:space="preserve">examination board </w:t>
      </w:r>
      <w:r w:rsidR="00CA47D8" w:rsidRPr="00D774B6">
        <w:rPr>
          <w:rFonts w:ascii="Times New Roman" w:hAnsi="Times New Roman" w:cs="Times New Roman"/>
          <w:lang w:val="en-GB"/>
        </w:rPr>
        <w:t>with</w:t>
      </w:r>
      <w:r w:rsidR="00A45666" w:rsidRPr="00D774B6">
        <w:rPr>
          <w:rFonts w:ascii="Times New Roman" w:hAnsi="Times New Roman" w:cs="Times New Roman"/>
          <w:lang w:val="en-GB"/>
        </w:rPr>
        <w:t xml:space="preserve"> a </w:t>
      </w:r>
      <w:r w:rsidR="00CA47D8" w:rsidRPr="00D774B6">
        <w:rPr>
          <w:rFonts w:ascii="Times New Roman" w:hAnsi="Times New Roman" w:cs="Times New Roman"/>
          <w:lang w:val="en-GB"/>
        </w:rPr>
        <w:t xml:space="preserve">written </w:t>
      </w:r>
      <w:r w:rsidR="00A45666" w:rsidRPr="00D774B6">
        <w:rPr>
          <w:rFonts w:ascii="Times New Roman" w:hAnsi="Times New Roman" w:cs="Times New Roman"/>
          <w:lang w:val="en-GB"/>
        </w:rPr>
        <w:t xml:space="preserve">evaluation of the </w:t>
      </w:r>
      <w:r w:rsidR="003C5497" w:rsidRPr="00D774B6">
        <w:rPr>
          <w:rFonts w:ascii="Times New Roman" w:hAnsi="Times New Roman" w:cs="Times New Roman"/>
          <w:lang w:val="en-GB"/>
        </w:rPr>
        <w:t>dissertation</w:t>
      </w:r>
      <w:r w:rsidR="0047284C" w:rsidRPr="00D774B6">
        <w:rPr>
          <w:rFonts w:ascii="Times New Roman" w:hAnsi="Times New Roman" w:cs="Times New Roman"/>
          <w:lang w:val="en-GB"/>
        </w:rPr>
        <w:t>.</w:t>
      </w:r>
      <w:r w:rsidR="00B35F3D" w:rsidRPr="00D774B6">
        <w:rPr>
          <w:rFonts w:ascii="Times New Roman" w:hAnsi="Times New Roman" w:cs="Times New Roman"/>
          <w:lang w:val="en-GB"/>
        </w:rPr>
        <w:t xml:space="preserve"> </w:t>
      </w:r>
    </w:p>
    <w:p w14:paraId="2A6AC539" w14:textId="7AD19A82" w:rsidR="00A20A9A" w:rsidRPr="00D774B6" w:rsidRDefault="00641DA4" w:rsidP="005935B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lang w:val="en-US"/>
        </w:rPr>
      </w:pPr>
      <w:r w:rsidRPr="00D774B6">
        <w:rPr>
          <w:rFonts w:ascii="Times New Roman" w:hAnsi="Times New Roman" w:cs="Times New Roman"/>
          <w:lang w:val="en-GB"/>
        </w:rPr>
        <w:t xml:space="preserve">Students </w:t>
      </w:r>
      <w:r w:rsidR="00612500" w:rsidRPr="00D774B6">
        <w:rPr>
          <w:rFonts w:ascii="Times New Roman" w:hAnsi="Times New Roman" w:cs="Times New Roman"/>
          <w:lang w:val="en-GB"/>
        </w:rPr>
        <w:t xml:space="preserve">participating in </w:t>
      </w:r>
      <w:r w:rsidRPr="00D774B6">
        <w:rPr>
          <w:rFonts w:ascii="Times New Roman" w:hAnsi="Times New Roman" w:cs="Times New Roman"/>
          <w:lang w:val="en-GB"/>
        </w:rPr>
        <w:t xml:space="preserve">the </w:t>
      </w:r>
      <w:r w:rsidR="00387B38" w:rsidRPr="00D774B6">
        <w:rPr>
          <w:rFonts w:ascii="Times New Roman" w:hAnsi="Times New Roman" w:cs="Times New Roman"/>
          <w:lang w:val="en-GB"/>
        </w:rPr>
        <w:t>double</w:t>
      </w:r>
      <w:r w:rsidR="00AD285C" w:rsidRPr="00D774B6">
        <w:rPr>
          <w:rFonts w:ascii="Times New Roman" w:hAnsi="Times New Roman" w:cs="Times New Roman"/>
          <w:lang w:val="en-GB"/>
        </w:rPr>
        <w:t xml:space="preserve"> degree </w:t>
      </w:r>
      <w:r w:rsidR="00612500" w:rsidRPr="00D774B6">
        <w:rPr>
          <w:rFonts w:ascii="Times New Roman" w:hAnsi="Times New Roman" w:cs="Times New Roman"/>
          <w:lang w:val="en-GB"/>
        </w:rPr>
        <w:t xml:space="preserve">programme </w:t>
      </w:r>
      <w:r w:rsidR="00AD285C" w:rsidRPr="00D774B6">
        <w:rPr>
          <w:rFonts w:ascii="Times New Roman" w:hAnsi="Times New Roman" w:cs="Times New Roman"/>
          <w:lang w:val="en-GB"/>
        </w:rPr>
        <w:t xml:space="preserve">will not </w:t>
      </w:r>
      <w:r w:rsidR="003166AF" w:rsidRPr="00D774B6">
        <w:rPr>
          <w:rFonts w:ascii="Times New Roman" w:hAnsi="Times New Roman" w:cs="Times New Roman"/>
          <w:lang w:val="en-GB"/>
        </w:rPr>
        <w:t>obtain</w:t>
      </w:r>
      <w:r w:rsidRPr="00D774B6">
        <w:rPr>
          <w:rFonts w:ascii="Times New Roman" w:hAnsi="Times New Roman" w:cs="Times New Roman"/>
          <w:lang w:val="en-GB"/>
        </w:rPr>
        <w:t xml:space="preserve"> </w:t>
      </w:r>
      <w:r w:rsidR="00AD285C" w:rsidRPr="00D774B6">
        <w:rPr>
          <w:rFonts w:ascii="Times New Roman" w:hAnsi="Times New Roman" w:cs="Times New Roman"/>
          <w:lang w:val="en-GB"/>
        </w:rPr>
        <w:t>the</w:t>
      </w:r>
      <w:r w:rsidRPr="00D774B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387B38" w:rsidRPr="00D774B6">
        <w:rPr>
          <w:rFonts w:ascii="Times New Roman" w:hAnsi="Times New Roman" w:cs="Times New Roman"/>
          <w:color w:val="000000" w:themeColor="text1"/>
          <w:lang w:val="en-GB"/>
        </w:rPr>
        <w:t>Master</w:t>
      </w:r>
      <w:r w:rsidR="00612500" w:rsidRPr="00D774B6">
        <w:rPr>
          <w:rFonts w:ascii="Times New Roman" w:hAnsi="Times New Roman" w:cs="Times New Roman"/>
          <w:color w:val="000000" w:themeColor="text1"/>
          <w:lang w:val="en-GB"/>
        </w:rPr>
        <w:t>’s</w:t>
      </w:r>
      <w:r w:rsidR="003166AF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774B6">
        <w:rPr>
          <w:rFonts w:ascii="Times New Roman" w:hAnsi="Times New Roman" w:cs="Times New Roman"/>
          <w:lang w:val="en-GB"/>
        </w:rPr>
        <w:t>degree</w:t>
      </w:r>
      <w:r w:rsidR="00AD285C" w:rsidRPr="00D774B6">
        <w:rPr>
          <w:rFonts w:ascii="Times New Roman" w:hAnsi="Times New Roman" w:cs="Times New Roman"/>
          <w:lang w:val="en-GB"/>
        </w:rPr>
        <w:t xml:space="preserve"> from the </w:t>
      </w:r>
      <w:r w:rsidR="00612500" w:rsidRPr="00D774B6">
        <w:rPr>
          <w:rFonts w:ascii="Times New Roman" w:hAnsi="Times New Roman" w:cs="Times New Roman"/>
          <w:lang w:val="en-GB"/>
        </w:rPr>
        <w:t xml:space="preserve">host </w:t>
      </w:r>
      <w:r w:rsidR="003166AF" w:rsidRPr="00D774B6">
        <w:rPr>
          <w:rFonts w:ascii="Times New Roman" w:hAnsi="Times New Roman" w:cs="Times New Roman"/>
          <w:lang w:val="en-GB"/>
        </w:rPr>
        <w:t>University</w:t>
      </w:r>
      <w:r w:rsidR="00AD285C" w:rsidRPr="00D774B6">
        <w:rPr>
          <w:rFonts w:ascii="Times New Roman" w:hAnsi="Times New Roman" w:cs="Times New Roman"/>
          <w:lang w:val="en-GB"/>
        </w:rPr>
        <w:t xml:space="preserve"> </w:t>
      </w:r>
      <w:r w:rsidR="00612500" w:rsidRPr="00D774B6">
        <w:rPr>
          <w:rFonts w:ascii="Times New Roman" w:hAnsi="Times New Roman" w:cs="Times New Roman"/>
          <w:lang w:val="en-GB"/>
        </w:rPr>
        <w:t xml:space="preserve">until </w:t>
      </w:r>
      <w:r w:rsidR="00AD285C" w:rsidRPr="00D774B6">
        <w:rPr>
          <w:rFonts w:ascii="Times New Roman" w:hAnsi="Times New Roman" w:cs="Times New Roman"/>
          <w:lang w:val="en-GB"/>
        </w:rPr>
        <w:t xml:space="preserve">the </w:t>
      </w:r>
      <w:r w:rsidR="001671C2" w:rsidRPr="00D774B6">
        <w:rPr>
          <w:rFonts w:ascii="Times New Roman" w:hAnsi="Times New Roman" w:cs="Times New Roman"/>
          <w:lang w:val="en-GB"/>
        </w:rPr>
        <w:t xml:space="preserve">home University </w:t>
      </w:r>
      <w:r w:rsidRPr="00D774B6">
        <w:rPr>
          <w:rFonts w:ascii="Times New Roman" w:hAnsi="Times New Roman" w:cs="Times New Roman"/>
          <w:lang w:val="en-GB"/>
        </w:rPr>
        <w:t xml:space="preserve">has </w:t>
      </w:r>
      <w:r w:rsidR="001671C2" w:rsidRPr="00D774B6">
        <w:rPr>
          <w:rFonts w:ascii="Times New Roman" w:hAnsi="Times New Roman" w:cs="Times New Roman"/>
          <w:lang w:val="en-GB"/>
        </w:rPr>
        <w:t xml:space="preserve">verified that all the conditions </w:t>
      </w:r>
      <w:r w:rsidR="00612500" w:rsidRPr="00D774B6">
        <w:rPr>
          <w:rFonts w:ascii="Times New Roman" w:hAnsi="Times New Roman" w:cs="Times New Roman"/>
          <w:lang w:val="en-GB"/>
        </w:rPr>
        <w:t>under</w:t>
      </w:r>
      <w:r w:rsidR="001671C2" w:rsidRPr="00D774B6">
        <w:rPr>
          <w:rFonts w:ascii="Times New Roman" w:hAnsi="Times New Roman" w:cs="Times New Roman"/>
          <w:lang w:val="en-GB"/>
        </w:rPr>
        <w:t xml:space="preserve"> this </w:t>
      </w:r>
      <w:r w:rsidR="00612500" w:rsidRPr="00D774B6">
        <w:rPr>
          <w:rFonts w:ascii="Times New Roman" w:hAnsi="Times New Roman" w:cs="Times New Roman"/>
          <w:lang w:val="en-GB"/>
        </w:rPr>
        <w:t xml:space="preserve">Memorandum of </w:t>
      </w:r>
      <w:r w:rsidR="00CB0D65" w:rsidRPr="00D774B6">
        <w:rPr>
          <w:rFonts w:ascii="Times New Roman" w:hAnsi="Times New Roman" w:cs="Times New Roman"/>
          <w:lang w:val="en-GB"/>
        </w:rPr>
        <w:t xml:space="preserve">Cooperation </w:t>
      </w:r>
      <w:r w:rsidR="001671C2" w:rsidRPr="00D774B6">
        <w:rPr>
          <w:rFonts w:ascii="Times New Roman" w:hAnsi="Times New Roman" w:cs="Times New Roman"/>
          <w:lang w:val="en-GB"/>
        </w:rPr>
        <w:t>are met</w:t>
      </w:r>
      <w:r w:rsidR="001671C2" w:rsidRPr="00D774B6">
        <w:rPr>
          <w:rFonts w:ascii="Times New Roman" w:hAnsi="Times New Roman" w:cs="Times New Roman"/>
          <w:lang w:val="en-US"/>
        </w:rPr>
        <w:t>.</w:t>
      </w:r>
    </w:p>
    <w:p w14:paraId="11E7A274" w14:textId="77777777" w:rsidR="00743BB5" w:rsidRPr="00D774B6" w:rsidRDefault="00743BB5" w:rsidP="00A20A9A">
      <w:pPr>
        <w:jc w:val="both"/>
        <w:rPr>
          <w:rFonts w:ascii="Times New Roman" w:hAnsi="Times New Roman" w:cs="Times New Roman"/>
          <w:lang w:val="en-US"/>
        </w:rPr>
      </w:pPr>
    </w:p>
    <w:p w14:paraId="591B7181" w14:textId="77777777" w:rsidR="00CB0D65" w:rsidRPr="00D774B6" w:rsidRDefault="00CB0D65" w:rsidP="00CB0D65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Article 6</w:t>
      </w:r>
    </w:p>
    <w:p w14:paraId="7E4FFD1A" w14:textId="0CDE49DE" w:rsidR="00496AEA" w:rsidRPr="00D774B6" w:rsidRDefault="007C6DA2" w:rsidP="00CB0D65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Mobility</w:t>
      </w:r>
    </w:p>
    <w:p w14:paraId="09F672DE" w14:textId="77777777" w:rsidR="00CB0D65" w:rsidRPr="00D774B6" w:rsidRDefault="00CB0D65" w:rsidP="00CB0D65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</w:p>
    <w:p w14:paraId="6CE3CA65" w14:textId="7DF7A5F2" w:rsidR="00B2117F" w:rsidRPr="00D774B6" w:rsidRDefault="007C6DA2" w:rsidP="007C6DA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Students participa</w:t>
      </w:r>
      <w:r w:rsidR="000A36E3" w:rsidRPr="00D774B6">
        <w:rPr>
          <w:rFonts w:ascii="Times New Roman" w:hAnsi="Times New Roman" w:cs="Times New Roman"/>
          <w:lang w:val="en-GB"/>
        </w:rPr>
        <w:t>ting in the</w:t>
      </w:r>
      <w:r w:rsidR="00571CBF" w:rsidRPr="00D774B6">
        <w:rPr>
          <w:rFonts w:ascii="Times New Roman" w:hAnsi="Times New Roman" w:cs="Times New Roman"/>
          <w:lang w:val="en-GB"/>
        </w:rPr>
        <w:t xml:space="preserve"> double degree programme </w:t>
      </w:r>
      <w:r w:rsidRPr="00D774B6">
        <w:rPr>
          <w:rFonts w:ascii="Times New Roman" w:hAnsi="Times New Roman" w:cs="Times New Roman"/>
          <w:lang w:val="en-GB"/>
        </w:rPr>
        <w:t>must spend</w:t>
      </w:r>
      <w:r w:rsidR="00E95F23" w:rsidRPr="00D774B6">
        <w:rPr>
          <w:rFonts w:ascii="Times New Roman" w:hAnsi="Times New Roman" w:cs="Times New Roman"/>
          <w:lang w:val="en-GB"/>
        </w:rPr>
        <w:t xml:space="preserve"> at least</w:t>
      </w:r>
      <w:r w:rsidRPr="00D774B6">
        <w:rPr>
          <w:rFonts w:ascii="Times New Roman" w:hAnsi="Times New Roman" w:cs="Times New Roman"/>
          <w:lang w:val="en-GB"/>
        </w:rPr>
        <w:t xml:space="preserve"> </w:t>
      </w:r>
      <w:r w:rsidR="00571CBF" w:rsidRPr="00D774B6">
        <w:rPr>
          <w:rFonts w:ascii="Times New Roman" w:hAnsi="Times New Roman" w:cs="Times New Roman"/>
          <w:color w:val="000000" w:themeColor="text1"/>
          <w:lang w:val="en-GB"/>
        </w:rPr>
        <w:t>one</w:t>
      </w:r>
      <w:r w:rsidR="00B35F3D" w:rsidRPr="00D774B6">
        <w:rPr>
          <w:rFonts w:ascii="Times New Roman" w:hAnsi="Times New Roman" w:cs="Times New Roman"/>
          <w:lang w:val="en-GB"/>
        </w:rPr>
        <w:t xml:space="preserve"> </w:t>
      </w:r>
      <w:r w:rsidRPr="00D774B6">
        <w:rPr>
          <w:rFonts w:ascii="Times New Roman" w:hAnsi="Times New Roman" w:cs="Times New Roman"/>
          <w:lang w:val="en-GB"/>
        </w:rPr>
        <w:t xml:space="preserve">semester </w:t>
      </w:r>
      <w:r w:rsidR="00707F88" w:rsidRPr="00D774B6">
        <w:rPr>
          <w:rFonts w:ascii="Times New Roman" w:hAnsi="Times New Roman" w:cs="Times New Roman"/>
          <w:lang w:val="en-GB"/>
        </w:rPr>
        <w:t>at the host</w:t>
      </w:r>
      <w:r w:rsidR="00571CBF" w:rsidRPr="00D774B6">
        <w:rPr>
          <w:rFonts w:ascii="Times New Roman" w:hAnsi="Times New Roman" w:cs="Times New Roman"/>
          <w:lang w:val="en-GB"/>
        </w:rPr>
        <w:t xml:space="preserve"> </w:t>
      </w:r>
      <w:r w:rsidRPr="00D774B6">
        <w:rPr>
          <w:rFonts w:ascii="Times New Roman" w:hAnsi="Times New Roman" w:cs="Times New Roman"/>
          <w:lang w:val="en-GB"/>
        </w:rPr>
        <w:t>university (equivalent to</w:t>
      </w:r>
      <w:r w:rsidR="00387B38" w:rsidRPr="00D774B6">
        <w:rPr>
          <w:rFonts w:ascii="Times New Roman" w:hAnsi="Times New Roman" w:cs="Times New Roman"/>
          <w:lang w:val="en-GB"/>
        </w:rPr>
        <w:t xml:space="preserve"> </w:t>
      </w:r>
      <w:r w:rsidR="00571CBF" w:rsidRPr="00D774B6">
        <w:rPr>
          <w:rFonts w:ascii="Times New Roman" w:hAnsi="Times New Roman" w:cs="Times New Roman"/>
          <w:color w:val="000000" w:themeColor="text1"/>
          <w:lang w:val="en-GB"/>
        </w:rPr>
        <w:t>30</w:t>
      </w:r>
      <w:r w:rsidRPr="00D774B6">
        <w:rPr>
          <w:rFonts w:ascii="Times New Roman" w:hAnsi="Times New Roman" w:cs="Times New Roman"/>
          <w:lang w:val="en-GB"/>
        </w:rPr>
        <w:t xml:space="preserve"> ECTS) in order to obtain the final d</w:t>
      </w:r>
      <w:r w:rsidR="00985C0C" w:rsidRPr="00D774B6">
        <w:rPr>
          <w:rFonts w:ascii="Times New Roman" w:hAnsi="Times New Roman" w:cs="Times New Roman"/>
          <w:lang w:val="en-GB"/>
        </w:rPr>
        <w:t>iplom</w:t>
      </w:r>
      <w:r w:rsidR="00E95F23" w:rsidRPr="00D774B6">
        <w:rPr>
          <w:rFonts w:ascii="Times New Roman" w:hAnsi="Times New Roman" w:cs="Times New Roman"/>
          <w:lang w:val="en-GB"/>
        </w:rPr>
        <w:t>a</w:t>
      </w:r>
      <w:r w:rsidR="00B35F3D" w:rsidRPr="00D774B6">
        <w:rPr>
          <w:rFonts w:ascii="Times New Roman" w:hAnsi="Times New Roman" w:cs="Times New Roman"/>
          <w:lang w:val="en-GB"/>
        </w:rPr>
        <w:t xml:space="preserve"> </w:t>
      </w:r>
      <w:r w:rsidRPr="00D774B6">
        <w:rPr>
          <w:rFonts w:ascii="Times New Roman" w:hAnsi="Times New Roman" w:cs="Times New Roman"/>
          <w:lang w:val="en-GB"/>
        </w:rPr>
        <w:t xml:space="preserve">from </w:t>
      </w:r>
      <w:r w:rsidR="00571CBF" w:rsidRPr="00D774B6">
        <w:rPr>
          <w:rFonts w:ascii="Times New Roman" w:hAnsi="Times New Roman" w:cs="Times New Roman"/>
          <w:lang w:val="en-GB"/>
        </w:rPr>
        <w:t>the two Universities</w:t>
      </w:r>
      <w:r w:rsidRPr="00D774B6">
        <w:rPr>
          <w:rFonts w:ascii="Times New Roman" w:hAnsi="Times New Roman" w:cs="Times New Roman"/>
          <w:lang w:val="en-GB"/>
        </w:rPr>
        <w:t xml:space="preserve">. </w:t>
      </w:r>
      <w:r w:rsidR="00B2117F" w:rsidRPr="00D774B6">
        <w:rPr>
          <w:rFonts w:ascii="Times New Roman" w:hAnsi="Times New Roman" w:cs="Times New Roman"/>
          <w:lang w:val="en-GB"/>
        </w:rPr>
        <w:t xml:space="preserve">The </w:t>
      </w:r>
      <w:r w:rsidR="00571CBF" w:rsidRPr="00D774B6">
        <w:rPr>
          <w:rFonts w:ascii="Times New Roman" w:hAnsi="Times New Roman" w:cs="Times New Roman"/>
          <w:lang w:val="en-GB"/>
        </w:rPr>
        <w:t>mobility periods are defined i</w:t>
      </w:r>
      <w:r w:rsidR="005D7212" w:rsidRPr="00D774B6">
        <w:rPr>
          <w:rFonts w:ascii="Times New Roman" w:hAnsi="Times New Roman" w:cs="Times New Roman"/>
          <w:lang w:val="en-GB"/>
        </w:rPr>
        <w:t xml:space="preserve">n the </w:t>
      </w:r>
      <w:r w:rsidR="00707F88" w:rsidRPr="00D774B6">
        <w:rPr>
          <w:rFonts w:ascii="Times New Roman" w:hAnsi="Times New Roman" w:cs="Times New Roman"/>
          <w:lang w:val="en-GB"/>
        </w:rPr>
        <w:t>t</w:t>
      </w:r>
      <w:r w:rsidR="005D7212" w:rsidRPr="00D774B6">
        <w:rPr>
          <w:rFonts w:ascii="Times New Roman" w:hAnsi="Times New Roman" w:cs="Times New Roman"/>
          <w:lang w:val="en-GB"/>
        </w:rPr>
        <w:t>able below</w:t>
      </w:r>
      <w:r w:rsidR="00C44D73" w:rsidRPr="00D774B6">
        <w:rPr>
          <w:rFonts w:ascii="Times New Roman" w:hAnsi="Times New Roman" w:cs="Times New Roman"/>
          <w:lang w:val="en-GB"/>
        </w:rPr>
        <w:t xml:space="preserve"> (according to article 4 and Appendix 1)</w:t>
      </w:r>
      <w:r w:rsidR="005D7212" w:rsidRPr="00D774B6">
        <w:rPr>
          <w:rFonts w:ascii="Times New Roman" w:hAnsi="Times New Roman" w:cs="Times New Roman"/>
          <w:lang w:val="en-GB"/>
        </w:rPr>
        <w:t>.</w:t>
      </w:r>
    </w:p>
    <w:p w14:paraId="79D87DEC" w14:textId="25A65D98" w:rsidR="007C6DA2" w:rsidRPr="00D774B6" w:rsidRDefault="002D00D0" w:rsidP="0088779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All students applying for the double degree programme must be informed by their home universities that the mobility is </w:t>
      </w:r>
      <w:r w:rsidR="00A06A3A" w:rsidRPr="00D774B6">
        <w:rPr>
          <w:rFonts w:ascii="Times New Roman" w:hAnsi="Times New Roman" w:cs="Times New Roman"/>
          <w:lang w:val="en-GB"/>
        </w:rPr>
        <w:t xml:space="preserve">a </w:t>
      </w:r>
      <w:r w:rsidRPr="00D774B6">
        <w:rPr>
          <w:rFonts w:ascii="Times New Roman" w:hAnsi="Times New Roman" w:cs="Times New Roman"/>
          <w:lang w:val="en-GB"/>
        </w:rPr>
        <w:t xml:space="preserve">compulsory part of the programme. Both universities </w:t>
      </w:r>
      <w:r w:rsidR="007C6DA2" w:rsidRPr="00D774B6">
        <w:rPr>
          <w:rFonts w:ascii="Times New Roman" w:hAnsi="Times New Roman" w:cs="Times New Roman"/>
          <w:lang w:val="en-GB"/>
        </w:rPr>
        <w:t xml:space="preserve">will provide </w:t>
      </w:r>
      <w:r w:rsidRPr="00D774B6">
        <w:rPr>
          <w:rFonts w:ascii="Times New Roman" w:hAnsi="Times New Roman" w:cs="Times New Roman"/>
          <w:lang w:val="en-GB"/>
        </w:rPr>
        <w:t xml:space="preserve">students with </w:t>
      </w:r>
      <w:r w:rsidR="007C6DA2" w:rsidRPr="00D774B6">
        <w:rPr>
          <w:rFonts w:ascii="Times New Roman" w:hAnsi="Times New Roman" w:cs="Times New Roman"/>
          <w:lang w:val="en-GB"/>
        </w:rPr>
        <w:t>appropriate information about the</w:t>
      </w:r>
      <w:r w:rsidR="00B35F3D" w:rsidRPr="00D774B6">
        <w:rPr>
          <w:rFonts w:ascii="Times New Roman" w:hAnsi="Times New Roman" w:cs="Times New Roman"/>
          <w:lang w:val="en-GB"/>
        </w:rPr>
        <w:t xml:space="preserve"> </w:t>
      </w:r>
      <w:r w:rsidR="007C6DA2" w:rsidRPr="00D774B6">
        <w:rPr>
          <w:rFonts w:ascii="Times New Roman" w:hAnsi="Times New Roman" w:cs="Times New Roman"/>
          <w:lang w:val="en-GB"/>
        </w:rPr>
        <w:t>academic requirements, the administrative requirements and</w:t>
      </w:r>
      <w:r w:rsidR="00B35F3D" w:rsidRPr="00D774B6">
        <w:rPr>
          <w:rFonts w:ascii="Times New Roman" w:hAnsi="Times New Roman" w:cs="Times New Roman"/>
          <w:lang w:val="en-GB"/>
        </w:rPr>
        <w:t xml:space="preserve"> </w:t>
      </w:r>
      <w:r w:rsidR="007C6DA2" w:rsidRPr="00D774B6">
        <w:rPr>
          <w:rFonts w:ascii="Times New Roman" w:hAnsi="Times New Roman" w:cs="Times New Roman"/>
          <w:lang w:val="en-GB"/>
        </w:rPr>
        <w:t>the financial regulations the mobility implies.</w:t>
      </w:r>
    </w:p>
    <w:p w14:paraId="2F92C9C1" w14:textId="77777777" w:rsidR="00E95F23" w:rsidRPr="00D774B6" w:rsidRDefault="00E95F23" w:rsidP="00E95F23">
      <w:pPr>
        <w:pStyle w:val="Akapitzlist"/>
        <w:jc w:val="both"/>
        <w:rPr>
          <w:rFonts w:ascii="Times New Roman" w:hAnsi="Times New Roman" w:cs="Times New Roman"/>
          <w:lang w:val="en-GB"/>
        </w:rPr>
      </w:pPr>
    </w:p>
    <w:p w14:paraId="68AFD453" w14:textId="77777777" w:rsidR="00CD20CA" w:rsidRPr="00D774B6" w:rsidRDefault="00CD20CA" w:rsidP="00CD20CA">
      <w:pPr>
        <w:pStyle w:val="Akapitzlist"/>
        <w:jc w:val="both"/>
        <w:rPr>
          <w:rFonts w:ascii="Times New Roman" w:hAnsi="Times New Roman" w:cs="Times New Roman"/>
          <w:lang w:val="en-GB"/>
        </w:rPr>
      </w:pPr>
    </w:p>
    <w:p w14:paraId="4DD04CDE" w14:textId="77777777" w:rsidR="005D7212" w:rsidRPr="00D774B6" w:rsidRDefault="005D7212" w:rsidP="001958BC">
      <w:pPr>
        <w:jc w:val="center"/>
        <w:outlineLvl w:val="0"/>
        <w:rPr>
          <w:rFonts w:ascii="Times New Roman" w:hAnsi="Times New Roman" w:cs="Times New Roman"/>
          <w:color w:val="000000" w:themeColor="text1"/>
          <w:lang w:val="en-GB"/>
        </w:rPr>
      </w:pPr>
      <w:r w:rsidRPr="00D774B6">
        <w:rPr>
          <w:rFonts w:ascii="Times New Roman" w:hAnsi="Times New Roman" w:cs="Times New Roman"/>
          <w:b/>
          <w:color w:val="000000" w:themeColor="text1"/>
          <w:lang w:val="en-GB"/>
        </w:rPr>
        <w:t xml:space="preserve">Global structure of the </w:t>
      </w:r>
      <w:r w:rsidR="00387B38" w:rsidRPr="00D774B6">
        <w:rPr>
          <w:rFonts w:ascii="Times New Roman" w:hAnsi="Times New Roman" w:cs="Times New Roman"/>
          <w:b/>
          <w:color w:val="000000" w:themeColor="text1"/>
          <w:lang w:val="en-GB"/>
        </w:rPr>
        <w:t>double</w:t>
      </w:r>
      <w:r w:rsidRPr="00D774B6">
        <w:rPr>
          <w:rFonts w:ascii="Times New Roman" w:hAnsi="Times New Roman" w:cs="Times New Roman"/>
          <w:b/>
          <w:color w:val="000000" w:themeColor="text1"/>
          <w:lang w:val="en-GB"/>
        </w:rPr>
        <w:t xml:space="preserve"> diploma exchange programme</w:t>
      </w:r>
    </w:p>
    <w:p w14:paraId="4B21C92C" w14:textId="77777777" w:rsidR="005D7212" w:rsidRPr="00D774B6" w:rsidRDefault="005D7212" w:rsidP="007C6DA2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037"/>
        <w:gridCol w:w="979"/>
        <w:gridCol w:w="1036"/>
        <w:gridCol w:w="979"/>
        <w:gridCol w:w="1036"/>
        <w:gridCol w:w="979"/>
        <w:gridCol w:w="1036"/>
        <w:gridCol w:w="979"/>
        <w:gridCol w:w="1290"/>
      </w:tblGrid>
      <w:tr w:rsidR="0072690D" w:rsidRPr="00D774B6" w14:paraId="664CC672" w14:textId="77777777" w:rsidTr="00CD20CA">
        <w:tc>
          <w:tcPr>
            <w:tcW w:w="1010" w:type="dxa"/>
            <w:vMerge w:val="restart"/>
          </w:tcPr>
          <w:p w14:paraId="578493F8" w14:textId="77777777" w:rsidR="0072690D" w:rsidRPr="00D774B6" w:rsidRDefault="0072690D" w:rsidP="00CD20C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13" w:type="dxa"/>
            <w:gridSpan w:val="2"/>
            <w:shd w:val="clear" w:color="auto" w:fill="FDE9D9" w:themeFill="accent6" w:themeFillTint="33"/>
          </w:tcPr>
          <w:p w14:paraId="142D8742" w14:textId="77777777" w:rsidR="0072690D" w:rsidRPr="00D774B6" w:rsidRDefault="0072690D" w:rsidP="00CD2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74B6">
              <w:rPr>
                <w:rFonts w:ascii="Times New Roman" w:hAnsi="Times New Roman" w:cs="Times New Roman"/>
                <w:sz w:val="22"/>
                <w:szCs w:val="22"/>
              </w:rPr>
              <w:t xml:space="preserve">First </w:t>
            </w:r>
            <w:proofErr w:type="spellStart"/>
            <w:r w:rsidRPr="00D774B6">
              <w:rPr>
                <w:rFonts w:ascii="Times New Roman" w:hAnsi="Times New Roman" w:cs="Times New Roman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2013" w:type="dxa"/>
            <w:gridSpan w:val="2"/>
            <w:shd w:val="clear" w:color="auto" w:fill="FDE9D9" w:themeFill="accent6" w:themeFillTint="33"/>
          </w:tcPr>
          <w:p w14:paraId="31AAB39D" w14:textId="77777777" w:rsidR="0072690D" w:rsidRPr="00D774B6" w:rsidRDefault="0072690D" w:rsidP="00CD2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74B6">
              <w:rPr>
                <w:rFonts w:ascii="Times New Roman" w:hAnsi="Times New Roman" w:cs="Times New Roman"/>
                <w:sz w:val="22"/>
                <w:szCs w:val="22"/>
              </w:rPr>
              <w:t xml:space="preserve">Second </w:t>
            </w:r>
            <w:proofErr w:type="spellStart"/>
            <w:r w:rsidRPr="00D774B6">
              <w:rPr>
                <w:rFonts w:ascii="Times New Roman" w:hAnsi="Times New Roman" w:cs="Times New Roman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2013" w:type="dxa"/>
            <w:gridSpan w:val="2"/>
            <w:shd w:val="clear" w:color="auto" w:fill="FDE9D9" w:themeFill="accent6" w:themeFillTint="33"/>
          </w:tcPr>
          <w:p w14:paraId="7CB95032" w14:textId="77777777" w:rsidR="0072690D" w:rsidRPr="00D774B6" w:rsidRDefault="0072690D" w:rsidP="00CD2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74B6">
              <w:rPr>
                <w:rFonts w:ascii="Times New Roman" w:hAnsi="Times New Roman" w:cs="Times New Roman"/>
                <w:sz w:val="22"/>
                <w:szCs w:val="22"/>
              </w:rPr>
              <w:t xml:space="preserve">Third </w:t>
            </w:r>
            <w:proofErr w:type="spellStart"/>
            <w:r w:rsidRPr="00D774B6">
              <w:rPr>
                <w:rFonts w:ascii="Times New Roman" w:hAnsi="Times New Roman" w:cs="Times New Roman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2302" w:type="dxa"/>
            <w:gridSpan w:val="2"/>
            <w:shd w:val="clear" w:color="auto" w:fill="FDE9D9" w:themeFill="accent6" w:themeFillTint="33"/>
          </w:tcPr>
          <w:p w14:paraId="6C4676E9" w14:textId="77777777" w:rsidR="0072690D" w:rsidRPr="00D774B6" w:rsidRDefault="0072690D" w:rsidP="00CD2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74B6">
              <w:rPr>
                <w:rFonts w:ascii="Times New Roman" w:hAnsi="Times New Roman" w:cs="Times New Roman"/>
                <w:sz w:val="22"/>
                <w:szCs w:val="22"/>
              </w:rPr>
              <w:t>Fourth</w:t>
            </w:r>
            <w:proofErr w:type="spellEnd"/>
            <w:r w:rsidRPr="00D774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774B6">
              <w:rPr>
                <w:rFonts w:ascii="Times New Roman" w:hAnsi="Times New Roman" w:cs="Times New Roman"/>
                <w:sz w:val="22"/>
                <w:szCs w:val="22"/>
              </w:rPr>
              <w:t>semester</w:t>
            </w:r>
            <w:proofErr w:type="spellEnd"/>
          </w:p>
        </w:tc>
      </w:tr>
      <w:tr w:rsidR="0072690D" w:rsidRPr="00D774B6" w14:paraId="5210531E" w14:textId="77777777" w:rsidTr="00CD20CA">
        <w:tc>
          <w:tcPr>
            <w:tcW w:w="1010" w:type="dxa"/>
            <w:vMerge/>
          </w:tcPr>
          <w:p w14:paraId="2A6602B8" w14:textId="77777777" w:rsidR="0072690D" w:rsidRPr="00D774B6" w:rsidRDefault="0072690D" w:rsidP="00CD2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14:paraId="268317A0" w14:textId="45AC12FE" w:rsidR="0072690D" w:rsidRPr="00D774B6" w:rsidRDefault="00990A67" w:rsidP="00CD2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4B6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011" w:type="dxa"/>
          </w:tcPr>
          <w:p w14:paraId="0E2E133E" w14:textId="77777777" w:rsidR="0072690D" w:rsidRPr="00D774B6" w:rsidRDefault="0072690D" w:rsidP="00CD20C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774B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Nicolaus Copernicus University in </w:t>
            </w:r>
            <w:proofErr w:type="spellStart"/>
            <w:r w:rsidRPr="00D774B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Toruń</w:t>
            </w:r>
            <w:proofErr w:type="spellEnd"/>
          </w:p>
        </w:tc>
        <w:tc>
          <w:tcPr>
            <w:tcW w:w="1002" w:type="dxa"/>
          </w:tcPr>
          <w:p w14:paraId="18A4FB41" w14:textId="572C90E7" w:rsidR="0072690D" w:rsidRPr="00D774B6" w:rsidRDefault="00990A67" w:rsidP="00CD2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4B6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011" w:type="dxa"/>
          </w:tcPr>
          <w:p w14:paraId="0C47BC44" w14:textId="77777777" w:rsidR="0072690D" w:rsidRPr="00D774B6" w:rsidRDefault="0072690D" w:rsidP="00CD20C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774B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Nicolaus Copernicus University in </w:t>
            </w:r>
            <w:proofErr w:type="spellStart"/>
            <w:r w:rsidRPr="00D774B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Toruń</w:t>
            </w:r>
            <w:proofErr w:type="spellEnd"/>
          </w:p>
        </w:tc>
        <w:tc>
          <w:tcPr>
            <w:tcW w:w="1002" w:type="dxa"/>
          </w:tcPr>
          <w:p w14:paraId="370E3367" w14:textId="5AEDD4CD" w:rsidR="0072690D" w:rsidRPr="00D774B6" w:rsidRDefault="00990A67" w:rsidP="00CD2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4B6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011" w:type="dxa"/>
          </w:tcPr>
          <w:p w14:paraId="36D6C0D3" w14:textId="77777777" w:rsidR="0072690D" w:rsidRPr="00D774B6" w:rsidRDefault="0072690D" w:rsidP="00CD20C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774B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Nicolaus Copernicus University in </w:t>
            </w:r>
            <w:proofErr w:type="spellStart"/>
            <w:r w:rsidRPr="00D774B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Toruń</w:t>
            </w:r>
            <w:proofErr w:type="spellEnd"/>
          </w:p>
        </w:tc>
        <w:tc>
          <w:tcPr>
            <w:tcW w:w="1002" w:type="dxa"/>
          </w:tcPr>
          <w:p w14:paraId="67B0204A" w14:textId="189B589F" w:rsidR="0072690D" w:rsidRPr="00D774B6" w:rsidRDefault="00990A67" w:rsidP="00CD2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4B6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300" w:type="dxa"/>
          </w:tcPr>
          <w:p w14:paraId="6AD39537" w14:textId="77777777" w:rsidR="0072690D" w:rsidRPr="00D774B6" w:rsidRDefault="0072690D" w:rsidP="00CD20C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774B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Nicolaus Copernicus University in </w:t>
            </w:r>
            <w:proofErr w:type="spellStart"/>
            <w:r w:rsidRPr="00D774B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Toruń</w:t>
            </w:r>
            <w:proofErr w:type="spellEnd"/>
          </w:p>
        </w:tc>
      </w:tr>
      <w:tr w:rsidR="0072690D" w:rsidRPr="00D774B6" w14:paraId="6B87CB72" w14:textId="77777777" w:rsidTr="00CD20CA">
        <w:tc>
          <w:tcPr>
            <w:tcW w:w="1010" w:type="dxa"/>
          </w:tcPr>
          <w:p w14:paraId="6FC3231E" w14:textId="1518DB01" w:rsidR="0072690D" w:rsidRPr="00D774B6" w:rsidRDefault="0072690D" w:rsidP="00990A6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774B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Students from </w:t>
            </w:r>
            <w:r w:rsidR="00990A67" w:rsidRPr="00D774B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…</w:t>
            </w:r>
          </w:p>
        </w:tc>
        <w:tc>
          <w:tcPr>
            <w:tcW w:w="1002" w:type="dxa"/>
          </w:tcPr>
          <w:p w14:paraId="2C2732A8" w14:textId="77777777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76CF1B23" w14:textId="77777777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02511231" w14:textId="20A63EDC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7B339AAB" w14:textId="77777777" w:rsidR="0072690D" w:rsidRPr="00D774B6" w:rsidRDefault="0072690D" w:rsidP="00CD2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14:paraId="05C18D29" w14:textId="77777777" w:rsidR="0072690D" w:rsidRPr="00D774B6" w:rsidRDefault="0072690D" w:rsidP="00CD2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510BD3" w14:textId="77777777" w:rsidR="0072690D" w:rsidRPr="00D774B6" w:rsidRDefault="0072690D" w:rsidP="00CD2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3F84C1" w14:textId="64B20D15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74D4B78D" w14:textId="77777777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14:paraId="1F929B74" w14:textId="77777777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56627519" w14:textId="77777777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33369F" w14:textId="77777777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C332E0" w14:textId="292FFAFC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14:paraId="10838F4C" w14:textId="77777777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1D1ADF" w14:textId="77777777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9CA2B2" w14:textId="30BC6F2A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1A5DA9" w14:textId="77777777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90D" w:rsidRPr="00D774B6" w14:paraId="0ECBA3FA" w14:textId="77777777" w:rsidTr="00CD20CA">
        <w:tc>
          <w:tcPr>
            <w:tcW w:w="1010" w:type="dxa"/>
          </w:tcPr>
          <w:p w14:paraId="5394D750" w14:textId="77777777" w:rsidR="0072690D" w:rsidRPr="00D774B6" w:rsidRDefault="0072690D" w:rsidP="00CD20C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774B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Students from Nicolaus Copernicus University in </w:t>
            </w:r>
            <w:proofErr w:type="spellStart"/>
            <w:r w:rsidRPr="00D774B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Toruń</w:t>
            </w:r>
            <w:proofErr w:type="spellEnd"/>
          </w:p>
        </w:tc>
        <w:tc>
          <w:tcPr>
            <w:tcW w:w="1002" w:type="dxa"/>
          </w:tcPr>
          <w:p w14:paraId="10150A08" w14:textId="77777777" w:rsidR="0072690D" w:rsidRPr="00D774B6" w:rsidRDefault="0072690D" w:rsidP="00CD20C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11" w:type="dxa"/>
          </w:tcPr>
          <w:p w14:paraId="122E92F3" w14:textId="77777777" w:rsidR="0072690D" w:rsidRPr="00D774B6" w:rsidRDefault="0072690D" w:rsidP="00CD20C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1FC8370A" w14:textId="77777777" w:rsidR="0072690D" w:rsidRPr="00D774B6" w:rsidRDefault="0072690D" w:rsidP="00CD20C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5EF44E67" w14:textId="24C640D6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02" w:type="dxa"/>
          </w:tcPr>
          <w:p w14:paraId="5D70A21A" w14:textId="77777777" w:rsidR="0072690D" w:rsidRPr="00D774B6" w:rsidRDefault="0072690D" w:rsidP="00CD20C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11" w:type="dxa"/>
          </w:tcPr>
          <w:p w14:paraId="4507B3BC" w14:textId="77777777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5387098A" w14:textId="77777777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7E85CF97" w14:textId="1DACD970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02" w:type="dxa"/>
          </w:tcPr>
          <w:p w14:paraId="6E79D99A" w14:textId="77777777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539DCBA0" w14:textId="77777777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67999B81" w14:textId="0B1E6C5E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11" w:type="dxa"/>
          </w:tcPr>
          <w:p w14:paraId="0AEF90AA" w14:textId="77777777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02" w:type="dxa"/>
          </w:tcPr>
          <w:p w14:paraId="238D7358" w14:textId="77777777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300" w:type="dxa"/>
          </w:tcPr>
          <w:p w14:paraId="048EC98B" w14:textId="77777777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74D6936A" w14:textId="77777777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66E23301" w14:textId="48015B06" w:rsidR="0072690D" w:rsidRPr="00D774B6" w:rsidRDefault="0072690D" w:rsidP="00CD2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15A032FC" w14:textId="77777777" w:rsidR="005D7212" w:rsidRPr="00D774B6" w:rsidRDefault="005D7212" w:rsidP="007C6DA2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 w14:paraId="09987F84" w14:textId="77777777" w:rsidR="007C6DA2" w:rsidRPr="00D774B6" w:rsidRDefault="007C6DA2" w:rsidP="009523B9">
      <w:pPr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5C1FE54F" w14:textId="77777777" w:rsidR="00CB0D65" w:rsidRPr="00D774B6" w:rsidRDefault="00CB0D65" w:rsidP="00CB0D65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Article 7</w:t>
      </w:r>
    </w:p>
    <w:p w14:paraId="3A60A88B" w14:textId="4EACF911" w:rsidR="00496AEA" w:rsidRPr="00D774B6" w:rsidRDefault="00E9210A" w:rsidP="00EF489E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Services</w:t>
      </w:r>
    </w:p>
    <w:p w14:paraId="5CDBD432" w14:textId="31FE74B8" w:rsidR="00CB0D65" w:rsidRPr="00D774B6" w:rsidRDefault="00CB0D65" w:rsidP="00887798">
      <w:pPr>
        <w:pStyle w:val="Paragrafoelenco1"/>
        <w:ind w:left="0"/>
        <w:rPr>
          <w:rFonts w:ascii="Times New Roman" w:hAnsi="Times New Roman" w:cs="Times New Roman"/>
          <w:b/>
          <w:lang w:val="en-GB"/>
        </w:rPr>
      </w:pPr>
    </w:p>
    <w:p w14:paraId="04E9EF92" w14:textId="67951836" w:rsidR="00887798" w:rsidRPr="00D774B6" w:rsidRDefault="007A3E9E" w:rsidP="00887798">
      <w:pPr>
        <w:pStyle w:val="Akapitzlist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T</w:t>
      </w:r>
      <w:r w:rsidR="000513F7" w:rsidRPr="00D774B6">
        <w:rPr>
          <w:rFonts w:ascii="Times New Roman" w:hAnsi="Times New Roman" w:cs="Times New Roman"/>
          <w:lang w:val="en-GB"/>
        </w:rPr>
        <w:t xml:space="preserve">he </w:t>
      </w:r>
      <w:r w:rsidR="002D00D0" w:rsidRPr="00D774B6">
        <w:rPr>
          <w:rFonts w:ascii="Times New Roman" w:hAnsi="Times New Roman" w:cs="Times New Roman"/>
          <w:lang w:val="en-GB"/>
        </w:rPr>
        <w:t xml:space="preserve">host </w:t>
      </w:r>
      <w:r w:rsidR="00CD20CA" w:rsidRPr="00D774B6">
        <w:rPr>
          <w:rFonts w:ascii="Times New Roman" w:hAnsi="Times New Roman" w:cs="Times New Roman"/>
          <w:lang w:val="en-GB"/>
        </w:rPr>
        <w:t>u</w:t>
      </w:r>
      <w:r w:rsidRPr="00D774B6">
        <w:rPr>
          <w:rFonts w:ascii="Times New Roman" w:hAnsi="Times New Roman" w:cs="Times New Roman"/>
          <w:lang w:val="en-GB"/>
        </w:rPr>
        <w:t>niversit</w:t>
      </w:r>
      <w:r w:rsidR="002D00D0" w:rsidRPr="00D774B6">
        <w:rPr>
          <w:rFonts w:ascii="Times New Roman" w:hAnsi="Times New Roman" w:cs="Times New Roman"/>
          <w:lang w:val="en-GB"/>
        </w:rPr>
        <w:t>y</w:t>
      </w:r>
      <w:r w:rsidR="000513F7" w:rsidRPr="00D774B6">
        <w:rPr>
          <w:rFonts w:ascii="Times New Roman" w:hAnsi="Times New Roman" w:cs="Times New Roman"/>
          <w:lang w:val="en-GB"/>
        </w:rPr>
        <w:t xml:space="preserve"> will</w:t>
      </w:r>
      <w:r w:rsidR="002D00D0" w:rsidRPr="00D774B6">
        <w:rPr>
          <w:rFonts w:ascii="Times New Roman" w:hAnsi="Times New Roman" w:cs="Times New Roman"/>
          <w:lang w:val="en-GB"/>
        </w:rPr>
        <w:t xml:space="preserve"> enable</w:t>
      </w:r>
      <w:r w:rsidR="000513F7" w:rsidRPr="00D774B6">
        <w:rPr>
          <w:rFonts w:ascii="Times New Roman" w:hAnsi="Times New Roman" w:cs="Times New Roman"/>
          <w:lang w:val="en-GB"/>
        </w:rPr>
        <w:t xml:space="preserve"> the students </w:t>
      </w:r>
      <w:r w:rsidR="002D00D0" w:rsidRPr="00D774B6">
        <w:rPr>
          <w:rFonts w:ascii="Times New Roman" w:hAnsi="Times New Roman" w:cs="Times New Roman"/>
          <w:lang w:val="en-GB"/>
        </w:rPr>
        <w:t>participating</w:t>
      </w:r>
      <w:r w:rsidR="000513F7" w:rsidRPr="00D774B6">
        <w:rPr>
          <w:rFonts w:ascii="Times New Roman" w:hAnsi="Times New Roman" w:cs="Times New Roman"/>
          <w:lang w:val="en-GB"/>
        </w:rPr>
        <w:t xml:space="preserve"> in the</w:t>
      </w:r>
      <w:r w:rsidR="00E8360E" w:rsidRPr="00D774B6">
        <w:rPr>
          <w:rFonts w:ascii="Times New Roman" w:hAnsi="Times New Roman" w:cs="Times New Roman"/>
          <w:lang w:val="en-GB"/>
        </w:rPr>
        <w:t xml:space="preserve"> </w:t>
      </w:r>
      <w:r w:rsidR="0028505A" w:rsidRPr="00D774B6">
        <w:rPr>
          <w:rFonts w:ascii="Times New Roman" w:hAnsi="Times New Roman" w:cs="Times New Roman"/>
          <w:lang w:val="en-GB"/>
        </w:rPr>
        <w:t>double</w:t>
      </w:r>
      <w:r w:rsidR="00E8360E" w:rsidRPr="00D774B6">
        <w:rPr>
          <w:rFonts w:ascii="Times New Roman" w:hAnsi="Times New Roman" w:cs="Times New Roman"/>
          <w:lang w:val="en-GB"/>
        </w:rPr>
        <w:t xml:space="preserve"> </w:t>
      </w:r>
      <w:r w:rsidRPr="00D774B6">
        <w:rPr>
          <w:rFonts w:ascii="Times New Roman" w:hAnsi="Times New Roman" w:cs="Times New Roman"/>
          <w:lang w:val="en-GB"/>
        </w:rPr>
        <w:t>degree programme</w:t>
      </w:r>
      <w:r w:rsidR="000513F7" w:rsidRPr="00D774B6">
        <w:rPr>
          <w:rFonts w:ascii="Times New Roman" w:hAnsi="Times New Roman" w:cs="Times New Roman"/>
          <w:lang w:val="en-GB"/>
        </w:rPr>
        <w:t xml:space="preserve"> </w:t>
      </w:r>
      <w:r w:rsidR="002D00D0" w:rsidRPr="00D774B6">
        <w:rPr>
          <w:rFonts w:ascii="Times New Roman" w:hAnsi="Times New Roman" w:cs="Times New Roman"/>
          <w:lang w:val="en-GB"/>
        </w:rPr>
        <w:t xml:space="preserve">to use </w:t>
      </w:r>
      <w:r w:rsidR="000513F7" w:rsidRPr="00D774B6">
        <w:rPr>
          <w:rFonts w:ascii="Times New Roman" w:hAnsi="Times New Roman" w:cs="Times New Roman"/>
          <w:lang w:val="en-GB"/>
        </w:rPr>
        <w:t xml:space="preserve">the same services and facilities </w:t>
      </w:r>
      <w:r w:rsidR="002D00D0" w:rsidRPr="00D774B6">
        <w:rPr>
          <w:rFonts w:ascii="Times New Roman" w:hAnsi="Times New Roman" w:cs="Times New Roman"/>
          <w:lang w:val="en-GB"/>
        </w:rPr>
        <w:t xml:space="preserve">available </w:t>
      </w:r>
      <w:r w:rsidR="00370A37" w:rsidRPr="00D774B6">
        <w:rPr>
          <w:rFonts w:ascii="Times New Roman" w:hAnsi="Times New Roman" w:cs="Times New Roman"/>
          <w:lang w:val="en-GB"/>
        </w:rPr>
        <w:t xml:space="preserve">to their </w:t>
      </w:r>
      <w:r w:rsidRPr="00D774B6">
        <w:rPr>
          <w:rFonts w:ascii="Times New Roman" w:hAnsi="Times New Roman" w:cs="Times New Roman"/>
          <w:lang w:val="en-GB"/>
        </w:rPr>
        <w:t xml:space="preserve">regular </w:t>
      </w:r>
      <w:r w:rsidR="00370A37" w:rsidRPr="00D774B6">
        <w:rPr>
          <w:rFonts w:ascii="Times New Roman" w:hAnsi="Times New Roman" w:cs="Times New Roman"/>
          <w:lang w:val="en-GB"/>
        </w:rPr>
        <w:t>students.</w:t>
      </w:r>
      <w:r w:rsidR="009E2599" w:rsidRPr="00D774B6">
        <w:rPr>
          <w:rFonts w:ascii="Times New Roman" w:hAnsi="Times New Roman" w:cs="Times New Roman"/>
          <w:lang w:val="en-GB"/>
        </w:rPr>
        <w:t xml:space="preserve"> </w:t>
      </w:r>
    </w:p>
    <w:p w14:paraId="7E50FE3D" w14:textId="1A11694F" w:rsidR="00887798" w:rsidRPr="00D774B6" w:rsidRDefault="004946D1" w:rsidP="00887798">
      <w:pPr>
        <w:pStyle w:val="Akapitzlist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S</w:t>
      </w:r>
      <w:r w:rsidR="000513F7" w:rsidRPr="00D774B6">
        <w:rPr>
          <w:rFonts w:ascii="Times New Roman" w:hAnsi="Times New Roman" w:cs="Times New Roman"/>
          <w:lang w:val="en-GB"/>
        </w:rPr>
        <w:t xml:space="preserve">tudents </w:t>
      </w:r>
      <w:r w:rsidR="007A3E9E" w:rsidRPr="00D774B6">
        <w:rPr>
          <w:rFonts w:ascii="Times New Roman" w:hAnsi="Times New Roman" w:cs="Times New Roman"/>
          <w:lang w:val="en-GB"/>
        </w:rPr>
        <w:t>admitted to the double degree programme</w:t>
      </w:r>
      <w:r w:rsidR="00CD20CA" w:rsidRPr="00D774B6">
        <w:rPr>
          <w:rFonts w:ascii="Times New Roman" w:hAnsi="Times New Roman" w:cs="Times New Roman"/>
          <w:lang w:val="en-GB"/>
        </w:rPr>
        <w:t>, except the costs mentioned in Article 3.4 and 4.5,</w:t>
      </w:r>
      <w:r w:rsidR="007A3E9E" w:rsidRPr="00D774B6">
        <w:rPr>
          <w:rFonts w:ascii="Times New Roman" w:hAnsi="Times New Roman" w:cs="Times New Roman"/>
          <w:lang w:val="en-GB"/>
        </w:rPr>
        <w:t xml:space="preserve"> </w:t>
      </w:r>
      <w:r w:rsidR="000513F7" w:rsidRPr="00D774B6">
        <w:rPr>
          <w:rFonts w:ascii="Times New Roman" w:hAnsi="Times New Roman" w:cs="Times New Roman"/>
          <w:lang w:val="en-GB"/>
        </w:rPr>
        <w:t xml:space="preserve">will </w:t>
      </w:r>
      <w:r w:rsidR="007A3E9E" w:rsidRPr="00D774B6">
        <w:rPr>
          <w:rFonts w:ascii="Times New Roman" w:hAnsi="Times New Roman" w:cs="Times New Roman"/>
          <w:lang w:val="en-GB"/>
        </w:rPr>
        <w:t xml:space="preserve">cover their </w:t>
      </w:r>
      <w:r w:rsidR="000513F7" w:rsidRPr="00D774B6">
        <w:rPr>
          <w:rFonts w:ascii="Times New Roman" w:hAnsi="Times New Roman" w:cs="Times New Roman"/>
          <w:lang w:val="en-GB"/>
        </w:rPr>
        <w:t>expen</w:t>
      </w:r>
      <w:r w:rsidR="007A3E9E" w:rsidRPr="00D774B6">
        <w:rPr>
          <w:rFonts w:ascii="Times New Roman" w:hAnsi="Times New Roman" w:cs="Times New Roman"/>
          <w:lang w:val="en-GB"/>
        </w:rPr>
        <w:t>ditures</w:t>
      </w:r>
      <w:r w:rsidR="000513F7" w:rsidRPr="00D774B6">
        <w:rPr>
          <w:rFonts w:ascii="Times New Roman" w:hAnsi="Times New Roman" w:cs="Times New Roman"/>
          <w:lang w:val="en-GB"/>
        </w:rPr>
        <w:t xml:space="preserve"> for</w:t>
      </w:r>
      <w:r w:rsidR="00887798" w:rsidRPr="00D774B6">
        <w:rPr>
          <w:rFonts w:ascii="Times New Roman" w:hAnsi="Times New Roman" w:cs="Times New Roman"/>
          <w:lang w:val="en-GB"/>
        </w:rPr>
        <w:t>:</w:t>
      </w:r>
    </w:p>
    <w:p w14:paraId="4A159D65" w14:textId="77777777" w:rsidR="00887798" w:rsidRPr="00D774B6" w:rsidRDefault="00887798" w:rsidP="00887798">
      <w:pPr>
        <w:pStyle w:val="Akapitzlist"/>
        <w:ind w:left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-</w:t>
      </w:r>
      <w:r w:rsidR="000513F7" w:rsidRPr="00D774B6">
        <w:rPr>
          <w:rFonts w:ascii="Times New Roman" w:hAnsi="Times New Roman" w:cs="Times New Roman"/>
          <w:lang w:val="en-GB"/>
        </w:rPr>
        <w:t xml:space="preserve"> </w:t>
      </w:r>
      <w:r w:rsidR="00461FF1" w:rsidRPr="00D774B6">
        <w:rPr>
          <w:rFonts w:ascii="Times New Roman" w:hAnsi="Times New Roman" w:cs="Times New Roman"/>
          <w:lang w:val="en-GB"/>
        </w:rPr>
        <w:t xml:space="preserve">board, </w:t>
      </w:r>
    </w:p>
    <w:p w14:paraId="123ABEBF" w14:textId="77777777" w:rsidR="00887798" w:rsidRPr="00D774B6" w:rsidRDefault="00887798" w:rsidP="00887798">
      <w:pPr>
        <w:pStyle w:val="Akapitzlist"/>
        <w:ind w:left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- </w:t>
      </w:r>
      <w:r w:rsidR="00461FF1" w:rsidRPr="00D774B6">
        <w:rPr>
          <w:rFonts w:ascii="Times New Roman" w:hAnsi="Times New Roman" w:cs="Times New Roman"/>
          <w:lang w:val="en-GB"/>
        </w:rPr>
        <w:t xml:space="preserve">transportation, </w:t>
      </w:r>
    </w:p>
    <w:p w14:paraId="6C2428E2" w14:textId="77777777" w:rsidR="00887798" w:rsidRPr="00D774B6" w:rsidRDefault="00887798" w:rsidP="00887798">
      <w:pPr>
        <w:pStyle w:val="Akapitzlist"/>
        <w:ind w:left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- </w:t>
      </w:r>
      <w:r w:rsidR="00461FF1" w:rsidRPr="00D774B6">
        <w:rPr>
          <w:rFonts w:ascii="Times New Roman" w:hAnsi="Times New Roman" w:cs="Times New Roman"/>
          <w:lang w:val="en-GB"/>
        </w:rPr>
        <w:t>lodging,</w:t>
      </w:r>
      <w:r w:rsidR="000513F7" w:rsidRPr="00D774B6">
        <w:rPr>
          <w:rFonts w:ascii="Times New Roman" w:hAnsi="Times New Roman" w:cs="Times New Roman"/>
          <w:lang w:val="en-GB"/>
        </w:rPr>
        <w:t xml:space="preserve"> </w:t>
      </w:r>
    </w:p>
    <w:p w14:paraId="25C3FC00" w14:textId="77777777" w:rsidR="00887798" w:rsidRPr="00D774B6" w:rsidRDefault="00887798" w:rsidP="00887798">
      <w:pPr>
        <w:pStyle w:val="Akapitzlist"/>
        <w:ind w:left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- </w:t>
      </w:r>
      <w:r w:rsidR="000513F7" w:rsidRPr="00D774B6">
        <w:rPr>
          <w:rFonts w:ascii="Times New Roman" w:hAnsi="Times New Roman" w:cs="Times New Roman"/>
          <w:lang w:val="en-GB"/>
        </w:rPr>
        <w:t xml:space="preserve">health insurance, </w:t>
      </w:r>
    </w:p>
    <w:p w14:paraId="74304E12" w14:textId="77777777" w:rsidR="00887798" w:rsidRPr="00D774B6" w:rsidRDefault="00887798" w:rsidP="00887798">
      <w:pPr>
        <w:pStyle w:val="Akapitzlist"/>
        <w:ind w:left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- </w:t>
      </w:r>
      <w:r w:rsidR="000513F7" w:rsidRPr="00D774B6">
        <w:rPr>
          <w:rFonts w:ascii="Times New Roman" w:hAnsi="Times New Roman" w:cs="Times New Roman"/>
          <w:lang w:val="en-GB"/>
        </w:rPr>
        <w:t xml:space="preserve">the </w:t>
      </w:r>
      <w:r w:rsidR="004946D1" w:rsidRPr="00D774B6">
        <w:rPr>
          <w:rFonts w:ascii="Times New Roman" w:hAnsi="Times New Roman" w:cs="Times New Roman"/>
          <w:lang w:val="en-GB"/>
        </w:rPr>
        <w:t xml:space="preserve">issuing </w:t>
      </w:r>
      <w:r w:rsidR="000513F7" w:rsidRPr="00D774B6">
        <w:rPr>
          <w:rFonts w:ascii="Times New Roman" w:hAnsi="Times New Roman" w:cs="Times New Roman"/>
          <w:lang w:val="en-GB"/>
        </w:rPr>
        <w:t xml:space="preserve">of their </w:t>
      </w:r>
      <w:r w:rsidR="00E9210A" w:rsidRPr="00D774B6">
        <w:rPr>
          <w:rFonts w:ascii="Times New Roman" w:hAnsi="Times New Roman" w:cs="Times New Roman"/>
          <w:lang w:val="en-GB"/>
        </w:rPr>
        <w:t>residency permits</w:t>
      </w:r>
      <w:r w:rsidR="000513F7" w:rsidRPr="00D774B6">
        <w:rPr>
          <w:rFonts w:ascii="Times New Roman" w:hAnsi="Times New Roman" w:cs="Times New Roman"/>
          <w:lang w:val="en-GB"/>
        </w:rPr>
        <w:t xml:space="preserve">, </w:t>
      </w:r>
    </w:p>
    <w:p w14:paraId="2B0629A2" w14:textId="77777777" w:rsidR="00887798" w:rsidRPr="00D774B6" w:rsidRDefault="00887798" w:rsidP="00887798">
      <w:pPr>
        <w:pStyle w:val="Akapitzlist"/>
        <w:ind w:left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- </w:t>
      </w:r>
      <w:r w:rsidR="004359DB" w:rsidRPr="00D774B6">
        <w:rPr>
          <w:rFonts w:ascii="Times New Roman" w:hAnsi="Times New Roman" w:cs="Times New Roman"/>
          <w:lang w:val="en-GB"/>
        </w:rPr>
        <w:t xml:space="preserve">all the </w:t>
      </w:r>
      <w:r w:rsidR="000513F7" w:rsidRPr="00D774B6">
        <w:rPr>
          <w:rFonts w:ascii="Times New Roman" w:hAnsi="Times New Roman" w:cs="Times New Roman"/>
          <w:lang w:val="en-GB"/>
        </w:rPr>
        <w:t xml:space="preserve">other </w:t>
      </w:r>
      <w:r w:rsidR="004946D1" w:rsidRPr="00D774B6">
        <w:rPr>
          <w:rFonts w:ascii="Times New Roman" w:hAnsi="Times New Roman" w:cs="Times New Roman"/>
          <w:lang w:val="en-GB"/>
        </w:rPr>
        <w:t xml:space="preserve">personal expenses </w:t>
      </w:r>
      <w:r w:rsidR="000513F7" w:rsidRPr="00D774B6">
        <w:rPr>
          <w:rFonts w:ascii="Times New Roman" w:hAnsi="Times New Roman" w:cs="Times New Roman"/>
          <w:lang w:val="en-GB"/>
        </w:rPr>
        <w:t>durin</w:t>
      </w:r>
      <w:r w:rsidR="00E8360E" w:rsidRPr="00D774B6">
        <w:rPr>
          <w:rFonts w:ascii="Times New Roman" w:hAnsi="Times New Roman" w:cs="Times New Roman"/>
          <w:lang w:val="en-GB"/>
        </w:rPr>
        <w:t>g their mobility</w:t>
      </w:r>
      <w:r w:rsidR="000513F7" w:rsidRPr="00D774B6">
        <w:rPr>
          <w:rFonts w:ascii="Times New Roman" w:hAnsi="Times New Roman" w:cs="Times New Roman"/>
          <w:lang w:val="en-GB"/>
        </w:rPr>
        <w:t xml:space="preserve">. </w:t>
      </w:r>
    </w:p>
    <w:p w14:paraId="6FBE8F1F" w14:textId="267803E5" w:rsidR="000513F7" w:rsidRPr="00D774B6" w:rsidRDefault="004946D1" w:rsidP="00887798">
      <w:pPr>
        <w:pStyle w:val="Akapitzlist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Students participating in the programme are obliged to observe the regulations in force at the host university </w:t>
      </w:r>
      <w:r w:rsidR="000513F7" w:rsidRPr="00D774B6">
        <w:rPr>
          <w:rFonts w:ascii="Times New Roman" w:hAnsi="Times New Roman" w:cs="Times New Roman"/>
          <w:lang w:val="en-GB"/>
        </w:rPr>
        <w:t>and are responsible for</w:t>
      </w:r>
      <w:r w:rsidRPr="00D774B6">
        <w:rPr>
          <w:rFonts w:ascii="Times New Roman" w:hAnsi="Times New Roman" w:cs="Times New Roman"/>
          <w:lang w:val="en-GB"/>
        </w:rPr>
        <w:t xml:space="preserve"> obtaining all</w:t>
      </w:r>
      <w:r w:rsidR="000513F7" w:rsidRPr="00D774B6">
        <w:rPr>
          <w:rFonts w:ascii="Times New Roman" w:hAnsi="Times New Roman" w:cs="Times New Roman"/>
          <w:lang w:val="en-GB"/>
        </w:rPr>
        <w:t xml:space="preserve"> visa document</w:t>
      </w:r>
      <w:r w:rsidRPr="00D774B6">
        <w:rPr>
          <w:rFonts w:ascii="Times New Roman" w:hAnsi="Times New Roman" w:cs="Times New Roman"/>
          <w:lang w:val="en-GB"/>
        </w:rPr>
        <w:t>s</w:t>
      </w:r>
      <w:r w:rsidR="000513F7" w:rsidRPr="00D774B6">
        <w:rPr>
          <w:rFonts w:ascii="Times New Roman" w:hAnsi="Times New Roman" w:cs="Times New Roman"/>
          <w:lang w:val="en-GB"/>
        </w:rPr>
        <w:t xml:space="preserve"> </w:t>
      </w:r>
      <w:r w:rsidRPr="00D774B6">
        <w:rPr>
          <w:rFonts w:ascii="Times New Roman" w:hAnsi="Times New Roman" w:cs="Times New Roman"/>
          <w:lang w:val="en-GB"/>
        </w:rPr>
        <w:t xml:space="preserve">necessary for participation </w:t>
      </w:r>
      <w:r w:rsidR="000513F7" w:rsidRPr="00D774B6">
        <w:rPr>
          <w:rFonts w:ascii="Times New Roman" w:hAnsi="Times New Roman" w:cs="Times New Roman"/>
          <w:lang w:val="en-GB"/>
        </w:rPr>
        <w:t>in the program</w:t>
      </w:r>
      <w:r w:rsidR="009B101F" w:rsidRPr="00D774B6">
        <w:rPr>
          <w:rFonts w:ascii="Times New Roman" w:hAnsi="Times New Roman" w:cs="Times New Roman"/>
          <w:lang w:val="en-GB"/>
        </w:rPr>
        <w:t>me</w:t>
      </w:r>
      <w:r w:rsidR="000513F7" w:rsidRPr="00D774B6">
        <w:rPr>
          <w:rFonts w:ascii="Times New Roman" w:hAnsi="Times New Roman" w:cs="Times New Roman"/>
          <w:lang w:val="en-GB"/>
        </w:rPr>
        <w:t>.</w:t>
      </w:r>
    </w:p>
    <w:p w14:paraId="42888E15" w14:textId="77777777" w:rsidR="00B20A73" w:rsidRPr="00D774B6" w:rsidRDefault="00B20A73" w:rsidP="00A20A9A">
      <w:pPr>
        <w:pStyle w:val="Paragrafoelenco1"/>
        <w:ind w:left="0"/>
        <w:jc w:val="both"/>
        <w:rPr>
          <w:rFonts w:ascii="Times New Roman" w:hAnsi="Times New Roman" w:cs="Times New Roman"/>
          <w:lang w:val="en-GB"/>
        </w:rPr>
      </w:pPr>
    </w:p>
    <w:p w14:paraId="425B48DA" w14:textId="749FDDC6" w:rsidR="00C44D73" w:rsidRPr="00D774B6" w:rsidRDefault="00C44D73" w:rsidP="00C44D73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Article 8</w:t>
      </w:r>
    </w:p>
    <w:p w14:paraId="0BBF953F" w14:textId="4306B833" w:rsidR="00496AEA" w:rsidRPr="00D774B6" w:rsidRDefault="00496AEA" w:rsidP="00C44D73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Student’s rights and responsibilities</w:t>
      </w:r>
    </w:p>
    <w:p w14:paraId="340BDE81" w14:textId="77777777" w:rsidR="00C44D73" w:rsidRPr="00D774B6" w:rsidRDefault="00C44D73" w:rsidP="00C44D73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</w:p>
    <w:p w14:paraId="5788C46E" w14:textId="446757F4" w:rsidR="00C44D73" w:rsidRPr="00D774B6" w:rsidRDefault="00496AEA" w:rsidP="00C44D73">
      <w:pPr>
        <w:pStyle w:val="Akapitzlist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The rights and responsibilities </w:t>
      </w:r>
      <w:r w:rsidR="0003327B" w:rsidRPr="00D774B6">
        <w:rPr>
          <w:rFonts w:ascii="Times New Roman" w:hAnsi="Times New Roman" w:cs="Times New Roman"/>
          <w:lang w:val="en-GB"/>
        </w:rPr>
        <w:t xml:space="preserve">of the students participating in the double degree programme </w:t>
      </w:r>
      <w:r w:rsidRPr="00D774B6">
        <w:rPr>
          <w:rFonts w:ascii="Times New Roman" w:hAnsi="Times New Roman" w:cs="Times New Roman"/>
          <w:lang w:val="en-GB"/>
        </w:rPr>
        <w:t xml:space="preserve">are the same as those </w:t>
      </w:r>
      <w:r w:rsidR="0003327B" w:rsidRPr="00D774B6">
        <w:rPr>
          <w:rFonts w:ascii="Times New Roman" w:hAnsi="Times New Roman" w:cs="Times New Roman"/>
          <w:lang w:val="en-GB"/>
        </w:rPr>
        <w:t xml:space="preserve">of other </w:t>
      </w:r>
      <w:r w:rsidR="007A3E9E" w:rsidRPr="00D774B6">
        <w:rPr>
          <w:rFonts w:ascii="Times New Roman" w:hAnsi="Times New Roman" w:cs="Times New Roman"/>
          <w:lang w:val="en-GB"/>
        </w:rPr>
        <w:t xml:space="preserve">students </w:t>
      </w:r>
      <w:r w:rsidR="007F3AE7" w:rsidRPr="00D774B6">
        <w:rPr>
          <w:rFonts w:ascii="Times New Roman" w:hAnsi="Times New Roman" w:cs="Times New Roman"/>
          <w:lang w:val="en-GB"/>
        </w:rPr>
        <w:t>enrolled</w:t>
      </w:r>
      <w:r w:rsidRPr="00D774B6">
        <w:rPr>
          <w:rFonts w:ascii="Times New Roman" w:hAnsi="Times New Roman" w:cs="Times New Roman"/>
          <w:lang w:val="en-GB"/>
        </w:rPr>
        <w:t xml:space="preserve"> at the</w:t>
      </w:r>
      <w:r w:rsidR="0003327B" w:rsidRPr="00D774B6">
        <w:rPr>
          <w:rFonts w:ascii="Times New Roman" w:hAnsi="Times New Roman" w:cs="Times New Roman"/>
          <w:lang w:val="en-GB"/>
        </w:rPr>
        <w:t xml:space="preserve"> host</w:t>
      </w:r>
      <w:r w:rsidRPr="00D774B6">
        <w:rPr>
          <w:rFonts w:ascii="Times New Roman" w:hAnsi="Times New Roman" w:cs="Times New Roman"/>
          <w:lang w:val="en-GB"/>
        </w:rPr>
        <w:t xml:space="preserve"> </w:t>
      </w:r>
      <w:r w:rsidR="00CD20CA" w:rsidRPr="00D774B6">
        <w:rPr>
          <w:rFonts w:ascii="Times New Roman" w:hAnsi="Times New Roman" w:cs="Times New Roman"/>
          <w:lang w:val="en-GB"/>
        </w:rPr>
        <w:t>u</w:t>
      </w:r>
      <w:r w:rsidR="007A3E9E" w:rsidRPr="00D774B6">
        <w:rPr>
          <w:rFonts w:ascii="Times New Roman" w:hAnsi="Times New Roman" w:cs="Times New Roman"/>
          <w:lang w:val="en-GB"/>
        </w:rPr>
        <w:t>niversity</w:t>
      </w:r>
      <w:r w:rsidR="009E2599" w:rsidRPr="00D774B6">
        <w:rPr>
          <w:rFonts w:ascii="Times New Roman" w:hAnsi="Times New Roman" w:cs="Times New Roman"/>
          <w:lang w:val="en-GB"/>
        </w:rPr>
        <w:t xml:space="preserve">. </w:t>
      </w:r>
    </w:p>
    <w:p w14:paraId="124F426C" w14:textId="0648BD4C" w:rsidR="000513F7" w:rsidRPr="00D774B6" w:rsidRDefault="009E2599" w:rsidP="00C44D73">
      <w:pPr>
        <w:pStyle w:val="Akapitzlist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lastRenderedPageBreak/>
        <w:t>Each exchange</w:t>
      </w:r>
      <w:r w:rsidR="00D44A71" w:rsidRPr="00D774B6">
        <w:rPr>
          <w:rFonts w:ascii="Times New Roman" w:hAnsi="Times New Roman" w:cs="Times New Roman"/>
          <w:lang w:val="en-GB"/>
        </w:rPr>
        <w:t xml:space="preserve"> student is obliged to submit documents required by both universities in order to register and participate in the exchange.</w:t>
      </w:r>
      <w:r w:rsidR="00E95F23" w:rsidRPr="00D774B6">
        <w:rPr>
          <w:rFonts w:ascii="Times New Roman" w:hAnsi="Times New Roman" w:cs="Times New Roman"/>
          <w:lang w:val="en-GB"/>
        </w:rPr>
        <w:t xml:space="preserve"> Students will get a list of required documents as soon as possible after gaining the participation into the programme.</w:t>
      </w:r>
    </w:p>
    <w:p w14:paraId="25DAAC62" w14:textId="77777777" w:rsidR="00B20A73" w:rsidRPr="00D774B6" w:rsidRDefault="00B20A73" w:rsidP="00496AEA">
      <w:pPr>
        <w:jc w:val="both"/>
        <w:rPr>
          <w:rFonts w:ascii="Times New Roman" w:hAnsi="Times New Roman" w:cs="Times New Roman"/>
          <w:lang w:val="en-GB"/>
        </w:rPr>
      </w:pPr>
    </w:p>
    <w:p w14:paraId="1ABE8D0B" w14:textId="77777777" w:rsidR="009523B9" w:rsidRPr="00D774B6" w:rsidRDefault="009523B9" w:rsidP="00EE1D26">
      <w:pPr>
        <w:jc w:val="both"/>
        <w:rPr>
          <w:rFonts w:ascii="Times New Roman" w:hAnsi="Times New Roman" w:cs="Times New Roman"/>
          <w:b/>
          <w:lang w:val="en-GB"/>
        </w:rPr>
      </w:pPr>
    </w:p>
    <w:p w14:paraId="2D52ACFC" w14:textId="77777777" w:rsidR="00E95F23" w:rsidRPr="00D774B6" w:rsidRDefault="00E95F23" w:rsidP="00EE1D26">
      <w:pPr>
        <w:jc w:val="both"/>
        <w:rPr>
          <w:rFonts w:ascii="Times New Roman" w:hAnsi="Times New Roman" w:cs="Times New Roman"/>
          <w:b/>
          <w:lang w:val="en-GB"/>
        </w:rPr>
      </w:pPr>
    </w:p>
    <w:p w14:paraId="57C2F80B" w14:textId="77777777" w:rsidR="00E95F23" w:rsidRPr="00D774B6" w:rsidRDefault="00E95F23" w:rsidP="00EE1D26">
      <w:pPr>
        <w:jc w:val="both"/>
        <w:rPr>
          <w:rFonts w:ascii="Times New Roman" w:hAnsi="Times New Roman" w:cs="Times New Roman"/>
          <w:b/>
          <w:lang w:val="en-GB"/>
        </w:rPr>
      </w:pPr>
    </w:p>
    <w:p w14:paraId="6DB2962F" w14:textId="77777777" w:rsidR="00E95F23" w:rsidRPr="00D774B6" w:rsidRDefault="00E95F23" w:rsidP="00EE1D26">
      <w:pPr>
        <w:jc w:val="both"/>
        <w:rPr>
          <w:rFonts w:ascii="Times New Roman" w:hAnsi="Times New Roman" w:cs="Times New Roman"/>
          <w:b/>
          <w:lang w:val="en-GB"/>
        </w:rPr>
      </w:pPr>
    </w:p>
    <w:p w14:paraId="5575A871" w14:textId="77777777" w:rsidR="00C44D73" w:rsidRPr="00D774B6" w:rsidRDefault="00C44D73" w:rsidP="00C44D73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Article 9</w:t>
      </w:r>
    </w:p>
    <w:p w14:paraId="1B359A1E" w14:textId="1DCBCC8C" w:rsidR="000513F7" w:rsidRPr="00D774B6" w:rsidRDefault="000513F7" w:rsidP="00C44D73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Program</w:t>
      </w:r>
      <w:r w:rsidR="00E9210A" w:rsidRPr="00D774B6">
        <w:rPr>
          <w:rFonts w:ascii="Times New Roman" w:hAnsi="Times New Roman" w:cs="Times New Roman"/>
          <w:b/>
          <w:lang w:val="en-GB"/>
        </w:rPr>
        <w:t>me</w:t>
      </w:r>
      <w:r w:rsidR="00125B64" w:rsidRPr="00D774B6">
        <w:rPr>
          <w:rFonts w:ascii="Times New Roman" w:hAnsi="Times New Roman" w:cs="Times New Roman"/>
          <w:b/>
          <w:lang w:val="en-GB"/>
        </w:rPr>
        <w:t xml:space="preserve"> c</w:t>
      </w:r>
      <w:r w:rsidRPr="00D774B6">
        <w:rPr>
          <w:rFonts w:ascii="Times New Roman" w:hAnsi="Times New Roman" w:cs="Times New Roman"/>
          <w:b/>
          <w:lang w:val="en-GB"/>
        </w:rPr>
        <w:t>oordination</w:t>
      </w:r>
    </w:p>
    <w:p w14:paraId="2E72D401" w14:textId="77777777" w:rsidR="00C44D73" w:rsidRPr="00D774B6" w:rsidRDefault="00C44D73" w:rsidP="00C44D73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</w:p>
    <w:p w14:paraId="7266306F" w14:textId="1B879350" w:rsidR="000513F7" w:rsidRPr="00D774B6" w:rsidRDefault="00A06A3A" w:rsidP="00C44D73">
      <w:pPr>
        <w:pStyle w:val="Akapitzlist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Each </w:t>
      </w:r>
      <w:r w:rsidR="00C44D73" w:rsidRPr="00D774B6">
        <w:rPr>
          <w:rFonts w:ascii="Times New Roman" w:hAnsi="Times New Roman" w:cs="Times New Roman"/>
          <w:lang w:val="en-GB"/>
        </w:rPr>
        <w:t>Partner University</w:t>
      </w:r>
      <w:r w:rsidR="000513F7" w:rsidRPr="00D774B6">
        <w:rPr>
          <w:rFonts w:ascii="Times New Roman" w:hAnsi="Times New Roman" w:cs="Times New Roman"/>
          <w:lang w:val="en-GB"/>
        </w:rPr>
        <w:t xml:space="preserve"> </w:t>
      </w:r>
      <w:r w:rsidR="0013489E" w:rsidRPr="00D774B6">
        <w:rPr>
          <w:rFonts w:ascii="Times New Roman" w:hAnsi="Times New Roman" w:cs="Times New Roman"/>
          <w:lang w:val="en-GB"/>
        </w:rPr>
        <w:t xml:space="preserve">shall </w:t>
      </w:r>
      <w:r w:rsidR="000513F7" w:rsidRPr="00D774B6">
        <w:rPr>
          <w:rFonts w:ascii="Times New Roman" w:hAnsi="Times New Roman" w:cs="Times New Roman"/>
          <w:lang w:val="en-GB"/>
        </w:rPr>
        <w:t xml:space="preserve">appoint a </w:t>
      </w:r>
      <w:r w:rsidR="00EE1D26" w:rsidRPr="00D774B6">
        <w:rPr>
          <w:rFonts w:ascii="Times New Roman" w:hAnsi="Times New Roman" w:cs="Times New Roman"/>
          <w:lang w:val="en-GB"/>
        </w:rPr>
        <w:t xml:space="preserve">local academic </w:t>
      </w:r>
      <w:r w:rsidR="00B10003" w:rsidRPr="00D774B6">
        <w:rPr>
          <w:rFonts w:ascii="Times New Roman" w:hAnsi="Times New Roman" w:cs="Times New Roman"/>
          <w:lang w:val="en-GB"/>
        </w:rPr>
        <w:t>C</w:t>
      </w:r>
      <w:r w:rsidR="000513F7" w:rsidRPr="00D774B6">
        <w:rPr>
          <w:rFonts w:ascii="Times New Roman" w:hAnsi="Times New Roman" w:cs="Times New Roman"/>
          <w:lang w:val="en-GB"/>
        </w:rPr>
        <w:t>oordinator</w:t>
      </w:r>
      <w:r w:rsidR="00B35F3D" w:rsidRPr="00D774B6">
        <w:rPr>
          <w:rFonts w:ascii="Times New Roman" w:hAnsi="Times New Roman" w:cs="Times New Roman"/>
          <w:lang w:val="en-GB"/>
        </w:rPr>
        <w:t xml:space="preserve"> </w:t>
      </w:r>
      <w:r w:rsidR="00E9210A" w:rsidRPr="00D774B6">
        <w:rPr>
          <w:rFonts w:ascii="Times New Roman" w:hAnsi="Times New Roman" w:cs="Times New Roman"/>
          <w:lang w:val="en-GB"/>
        </w:rPr>
        <w:t>of the exchange programme among</w:t>
      </w:r>
      <w:r w:rsidR="00EE1D26" w:rsidRPr="00D774B6">
        <w:rPr>
          <w:rFonts w:ascii="Times New Roman" w:hAnsi="Times New Roman" w:cs="Times New Roman"/>
          <w:lang w:val="en-GB"/>
        </w:rPr>
        <w:t xml:space="preserve"> the academic staff teaching in the programme, who </w:t>
      </w:r>
      <w:r w:rsidR="00E43809" w:rsidRPr="00D774B6">
        <w:rPr>
          <w:rFonts w:ascii="Times New Roman" w:hAnsi="Times New Roman" w:cs="Times New Roman"/>
          <w:lang w:val="en-GB"/>
        </w:rPr>
        <w:t>shall be</w:t>
      </w:r>
      <w:r w:rsidR="00EE1D26" w:rsidRPr="00D774B6">
        <w:rPr>
          <w:rFonts w:ascii="Times New Roman" w:hAnsi="Times New Roman" w:cs="Times New Roman"/>
          <w:lang w:val="en-GB"/>
        </w:rPr>
        <w:t xml:space="preserve"> responsible for ensuring that the requirements of the home University are met</w:t>
      </w:r>
      <w:r w:rsidR="000513F7" w:rsidRPr="00D774B6">
        <w:rPr>
          <w:rFonts w:ascii="Times New Roman" w:hAnsi="Times New Roman" w:cs="Times New Roman"/>
          <w:lang w:val="en-GB"/>
        </w:rPr>
        <w:t xml:space="preserve">. The </w:t>
      </w:r>
      <w:r w:rsidR="00B10003" w:rsidRPr="00D774B6">
        <w:rPr>
          <w:rFonts w:ascii="Times New Roman" w:hAnsi="Times New Roman" w:cs="Times New Roman"/>
          <w:lang w:val="en-GB"/>
        </w:rPr>
        <w:t>C</w:t>
      </w:r>
      <w:r w:rsidR="000513F7" w:rsidRPr="00D774B6">
        <w:rPr>
          <w:rFonts w:ascii="Times New Roman" w:hAnsi="Times New Roman" w:cs="Times New Roman"/>
          <w:lang w:val="en-GB"/>
        </w:rPr>
        <w:t xml:space="preserve">oordinators will be in charge of the resolution of problems and controversies </w:t>
      </w:r>
      <w:r w:rsidR="00081327" w:rsidRPr="00D774B6">
        <w:rPr>
          <w:rFonts w:ascii="Times New Roman" w:hAnsi="Times New Roman" w:cs="Times New Roman"/>
          <w:lang w:val="en-GB"/>
        </w:rPr>
        <w:t>arising</w:t>
      </w:r>
      <w:r w:rsidR="000513F7" w:rsidRPr="00D774B6">
        <w:rPr>
          <w:rFonts w:ascii="Times New Roman" w:hAnsi="Times New Roman" w:cs="Times New Roman"/>
          <w:lang w:val="en-GB"/>
        </w:rPr>
        <w:t xml:space="preserve"> </w:t>
      </w:r>
      <w:r w:rsidR="00BA2BD0" w:rsidRPr="00D774B6">
        <w:rPr>
          <w:rFonts w:ascii="Times New Roman" w:hAnsi="Times New Roman" w:cs="Times New Roman"/>
          <w:lang w:val="en-GB"/>
        </w:rPr>
        <w:t>while the Memoran</w:t>
      </w:r>
      <w:r w:rsidR="00E43809" w:rsidRPr="00D774B6">
        <w:rPr>
          <w:rFonts w:ascii="Times New Roman" w:hAnsi="Times New Roman" w:cs="Times New Roman"/>
          <w:lang w:val="en-GB"/>
        </w:rPr>
        <w:t xml:space="preserve">dum of </w:t>
      </w:r>
      <w:r w:rsidR="00CD20CA" w:rsidRPr="00D774B6">
        <w:rPr>
          <w:rFonts w:ascii="Times New Roman" w:hAnsi="Times New Roman" w:cs="Times New Roman"/>
          <w:lang w:val="en-GB"/>
        </w:rPr>
        <w:t>Cooperation</w:t>
      </w:r>
      <w:r w:rsidR="00E43809" w:rsidRPr="00D774B6">
        <w:rPr>
          <w:rFonts w:ascii="Times New Roman" w:hAnsi="Times New Roman" w:cs="Times New Roman"/>
          <w:lang w:val="en-GB"/>
        </w:rPr>
        <w:t xml:space="preserve"> is in effect. </w:t>
      </w:r>
    </w:p>
    <w:p w14:paraId="40AF3650" w14:textId="661C7E64" w:rsidR="00C44D73" w:rsidRPr="00D774B6" w:rsidRDefault="00BA2BD0" w:rsidP="00C7195C">
      <w:pPr>
        <w:pStyle w:val="Akapitzlist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The c</w:t>
      </w:r>
      <w:r w:rsidR="00E76298" w:rsidRPr="00D774B6">
        <w:rPr>
          <w:rFonts w:ascii="Times New Roman" w:hAnsi="Times New Roman" w:cs="Times New Roman"/>
          <w:lang w:val="en-GB"/>
        </w:rPr>
        <w:t xml:space="preserve">oordinator at </w:t>
      </w:r>
      <w:r w:rsidR="00A60834" w:rsidRPr="00D774B6">
        <w:rPr>
          <w:rFonts w:ascii="Times New Roman" w:hAnsi="Times New Roman" w:cs="Times New Roman"/>
          <w:lang w:val="en-GB"/>
        </w:rPr>
        <w:t xml:space="preserve">Nicolaus Copernicus </w:t>
      </w:r>
      <w:r w:rsidR="00E76298" w:rsidRPr="00D774B6">
        <w:rPr>
          <w:rFonts w:ascii="Times New Roman" w:hAnsi="Times New Roman" w:cs="Times New Roman"/>
          <w:lang w:val="en-GB"/>
        </w:rPr>
        <w:t xml:space="preserve">University </w:t>
      </w:r>
      <w:r w:rsidR="00A60834" w:rsidRPr="00D774B6">
        <w:rPr>
          <w:rFonts w:ascii="Times New Roman" w:hAnsi="Times New Roman" w:cs="Times New Roman"/>
          <w:lang w:val="en-GB"/>
        </w:rPr>
        <w:t xml:space="preserve">in </w:t>
      </w:r>
      <w:proofErr w:type="spellStart"/>
      <w:r w:rsidR="00A60834" w:rsidRPr="00D774B6">
        <w:rPr>
          <w:rFonts w:ascii="Times New Roman" w:hAnsi="Times New Roman" w:cs="Times New Roman"/>
          <w:lang w:val="en-GB"/>
        </w:rPr>
        <w:t>Toru</w:t>
      </w:r>
      <w:r w:rsidR="00E95F23" w:rsidRPr="00D774B6">
        <w:rPr>
          <w:rFonts w:ascii="Times New Roman" w:hAnsi="Times New Roman" w:cs="Times New Roman"/>
          <w:lang w:val="en-GB"/>
        </w:rPr>
        <w:t>ń</w:t>
      </w:r>
      <w:proofErr w:type="spellEnd"/>
      <w:r w:rsidR="00E76298" w:rsidRPr="00D774B6">
        <w:rPr>
          <w:rFonts w:ascii="Times New Roman" w:hAnsi="Times New Roman" w:cs="Times New Roman"/>
          <w:lang w:val="en-GB"/>
        </w:rPr>
        <w:t xml:space="preserve"> will </w:t>
      </w:r>
      <w:r w:rsidR="00E76298" w:rsidRPr="00D774B6">
        <w:rPr>
          <w:rFonts w:ascii="Times New Roman" w:hAnsi="Times New Roman" w:cs="Times New Roman"/>
          <w:color w:val="000000" w:themeColor="text1"/>
          <w:lang w:val="en-GB"/>
        </w:rPr>
        <w:t xml:space="preserve">be </w:t>
      </w:r>
      <w:r w:rsidR="00990A67" w:rsidRPr="00D774B6">
        <w:rPr>
          <w:rFonts w:ascii="Times New Roman" w:hAnsi="Times New Roman" w:cs="Times New Roman"/>
          <w:color w:val="000000" w:themeColor="text1"/>
          <w:lang w:val="en-GB"/>
        </w:rPr>
        <w:t>…</w:t>
      </w:r>
      <w:r w:rsidR="00387B38" w:rsidRPr="00D774B6">
        <w:rPr>
          <w:rFonts w:ascii="Times New Roman" w:hAnsi="Times New Roman" w:cs="Times New Roman"/>
          <w:color w:val="000000" w:themeColor="text1"/>
          <w:lang w:val="en-GB"/>
        </w:rPr>
        <w:t>,</w:t>
      </w:r>
      <w:r w:rsidR="00A60834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774B6">
        <w:rPr>
          <w:rFonts w:ascii="Times New Roman" w:hAnsi="Times New Roman" w:cs="Times New Roman"/>
          <w:color w:val="000000" w:themeColor="text1"/>
          <w:lang w:val="en-GB"/>
        </w:rPr>
        <w:t xml:space="preserve">while the </w:t>
      </w:r>
      <w:r w:rsidR="00E76298" w:rsidRPr="00D774B6">
        <w:rPr>
          <w:rFonts w:ascii="Times New Roman" w:hAnsi="Times New Roman" w:cs="Times New Roman"/>
          <w:lang w:val="en-GB"/>
        </w:rPr>
        <w:t xml:space="preserve">Coordinator at </w:t>
      </w:r>
      <w:r w:rsidR="00990A67" w:rsidRPr="00D774B6">
        <w:rPr>
          <w:rFonts w:ascii="Times New Roman" w:hAnsi="Times New Roman" w:cs="Times New Roman"/>
          <w:color w:val="000000" w:themeColor="text1"/>
          <w:lang w:val="en-GB"/>
        </w:rPr>
        <w:t>…</w:t>
      </w:r>
      <w:r w:rsidR="009522B8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E76298" w:rsidRPr="00D774B6">
        <w:rPr>
          <w:rFonts w:ascii="Times New Roman" w:hAnsi="Times New Roman" w:cs="Times New Roman"/>
          <w:color w:val="000000" w:themeColor="text1"/>
          <w:lang w:val="en-GB"/>
        </w:rPr>
        <w:t>will be</w:t>
      </w:r>
      <w:r w:rsidR="00387B38" w:rsidRPr="00D774B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990A67" w:rsidRPr="00D774B6">
        <w:rPr>
          <w:rFonts w:ascii="Times New Roman" w:hAnsi="Times New Roman" w:cs="Times New Roman"/>
          <w:color w:val="000000" w:themeColor="text1"/>
          <w:lang w:val="en-GB"/>
        </w:rPr>
        <w:t>…</w:t>
      </w:r>
      <w:r w:rsidR="009522B8" w:rsidRPr="00D774B6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1CC382D7" w14:textId="77777777" w:rsidR="00C44D73" w:rsidRPr="00D774B6" w:rsidRDefault="00C44D73" w:rsidP="00C7195C">
      <w:pPr>
        <w:jc w:val="both"/>
        <w:rPr>
          <w:rFonts w:ascii="Times New Roman" w:hAnsi="Times New Roman" w:cs="Times New Roman"/>
          <w:lang w:val="en-GB"/>
        </w:rPr>
      </w:pPr>
    </w:p>
    <w:p w14:paraId="56DEF0C3" w14:textId="77777777" w:rsidR="00C44D73" w:rsidRPr="00D774B6" w:rsidRDefault="00C44D73" w:rsidP="00C44D73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Article 10</w:t>
      </w:r>
    </w:p>
    <w:p w14:paraId="73C87D85" w14:textId="41C7515D" w:rsidR="000513F7" w:rsidRPr="00D774B6" w:rsidRDefault="00125B64" w:rsidP="00C44D73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Duration of the cooperation, extension, a</w:t>
      </w:r>
      <w:r w:rsidR="000513F7" w:rsidRPr="00D774B6">
        <w:rPr>
          <w:rFonts w:ascii="Times New Roman" w:hAnsi="Times New Roman" w:cs="Times New Roman"/>
          <w:b/>
          <w:lang w:val="en-GB"/>
        </w:rPr>
        <w:t xml:space="preserve">mendment and </w:t>
      </w:r>
      <w:r w:rsidRPr="00D774B6">
        <w:rPr>
          <w:rFonts w:ascii="Times New Roman" w:hAnsi="Times New Roman" w:cs="Times New Roman"/>
          <w:b/>
          <w:lang w:val="en-GB"/>
        </w:rPr>
        <w:t>termination</w:t>
      </w:r>
      <w:r w:rsidR="004359DB" w:rsidRPr="00D774B6">
        <w:rPr>
          <w:rFonts w:ascii="Times New Roman" w:hAnsi="Times New Roman" w:cs="Times New Roman"/>
          <w:b/>
          <w:lang w:val="en-GB"/>
        </w:rPr>
        <w:t xml:space="preserve"> </w:t>
      </w:r>
      <w:r w:rsidR="000513F7" w:rsidRPr="00D774B6">
        <w:rPr>
          <w:rFonts w:ascii="Times New Roman" w:hAnsi="Times New Roman" w:cs="Times New Roman"/>
          <w:b/>
          <w:lang w:val="en-GB"/>
        </w:rPr>
        <w:t xml:space="preserve">of the </w:t>
      </w:r>
      <w:r w:rsidRPr="00D774B6">
        <w:rPr>
          <w:rFonts w:ascii="Times New Roman" w:hAnsi="Times New Roman" w:cs="Times New Roman"/>
          <w:b/>
          <w:lang w:val="en-GB"/>
        </w:rPr>
        <w:t>a</w:t>
      </w:r>
      <w:r w:rsidR="00F6268F" w:rsidRPr="00D774B6">
        <w:rPr>
          <w:rFonts w:ascii="Times New Roman" w:hAnsi="Times New Roman" w:cs="Times New Roman"/>
          <w:b/>
          <w:lang w:val="en-GB"/>
        </w:rPr>
        <w:t>greement</w:t>
      </w:r>
    </w:p>
    <w:p w14:paraId="137F3B8A" w14:textId="77777777" w:rsidR="00C44D73" w:rsidRPr="00D774B6" w:rsidRDefault="00C44D73" w:rsidP="00C44D73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</w:p>
    <w:p w14:paraId="6D8445D5" w14:textId="28AF526E" w:rsidR="00E76298" w:rsidRPr="00D774B6" w:rsidRDefault="00C27F3C" w:rsidP="00C44D73">
      <w:pPr>
        <w:pStyle w:val="Akapitzlist"/>
        <w:numPr>
          <w:ilvl w:val="6"/>
          <w:numId w:val="1"/>
        </w:numPr>
        <w:ind w:left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This Memorandum of </w:t>
      </w:r>
      <w:r w:rsidR="006E5D21" w:rsidRPr="00D774B6">
        <w:rPr>
          <w:rFonts w:ascii="Times New Roman" w:hAnsi="Times New Roman" w:cs="Times New Roman"/>
          <w:lang w:val="en-GB"/>
        </w:rPr>
        <w:t>Cooperation</w:t>
      </w:r>
      <w:r w:rsidRPr="00D774B6">
        <w:rPr>
          <w:rFonts w:ascii="Times New Roman" w:hAnsi="Times New Roman" w:cs="Times New Roman"/>
          <w:lang w:val="en-GB"/>
        </w:rPr>
        <w:t xml:space="preserve"> is </w:t>
      </w:r>
      <w:r w:rsidR="004359DB" w:rsidRPr="00D774B6">
        <w:rPr>
          <w:rFonts w:ascii="Times New Roman" w:hAnsi="Times New Roman" w:cs="Times New Roman"/>
          <w:lang w:val="en-GB"/>
        </w:rPr>
        <w:t>valid</w:t>
      </w:r>
      <w:r w:rsidR="00F303AF" w:rsidRPr="00D774B6">
        <w:rPr>
          <w:rFonts w:ascii="Times New Roman" w:hAnsi="Times New Roman" w:cs="Times New Roman"/>
          <w:lang w:val="en-GB"/>
        </w:rPr>
        <w:t xml:space="preserve"> </w:t>
      </w:r>
      <w:r w:rsidRPr="00D774B6">
        <w:rPr>
          <w:rFonts w:ascii="Times New Roman" w:hAnsi="Times New Roman" w:cs="Times New Roman"/>
          <w:lang w:val="en-GB"/>
        </w:rPr>
        <w:t>for a period of 5 years and enters into force on the date of signature by both Universities.</w:t>
      </w:r>
    </w:p>
    <w:p w14:paraId="46F3F74A" w14:textId="77777777" w:rsidR="006E5D21" w:rsidRPr="00D774B6" w:rsidRDefault="006E5D21" w:rsidP="006E5D21">
      <w:pPr>
        <w:pStyle w:val="Akapitzlist"/>
        <w:numPr>
          <w:ilvl w:val="6"/>
          <w:numId w:val="1"/>
        </w:numPr>
        <w:ind w:left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Memorandum</w:t>
      </w:r>
      <w:r w:rsidR="00EF03E1" w:rsidRPr="00D774B6">
        <w:rPr>
          <w:rFonts w:ascii="Times New Roman" w:hAnsi="Times New Roman" w:cs="Times New Roman"/>
          <w:lang w:val="en-GB"/>
        </w:rPr>
        <w:t xml:space="preserve"> can be modified</w:t>
      </w:r>
      <w:r w:rsidR="00745E02" w:rsidRPr="00D774B6">
        <w:rPr>
          <w:rFonts w:ascii="Times New Roman" w:hAnsi="Times New Roman" w:cs="Times New Roman"/>
          <w:lang w:val="en-GB"/>
        </w:rPr>
        <w:t xml:space="preserve"> and extended</w:t>
      </w:r>
      <w:r w:rsidR="00B35F3D" w:rsidRPr="00D774B6">
        <w:rPr>
          <w:rFonts w:ascii="Times New Roman" w:hAnsi="Times New Roman" w:cs="Times New Roman"/>
          <w:lang w:val="en-GB"/>
        </w:rPr>
        <w:t xml:space="preserve"> </w:t>
      </w:r>
      <w:r w:rsidR="00B2117F" w:rsidRPr="00D774B6">
        <w:rPr>
          <w:rFonts w:ascii="Times New Roman" w:hAnsi="Times New Roman" w:cs="Times New Roman"/>
          <w:lang w:val="en-GB"/>
        </w:rPr>
        <w:t>by</w:t>
      </w:r>
      <w:r w:rsidR="0013489E" w:rsidRPr="00D774B6">
        <w:rPr>
          <w:rFonts w:ascii="Times New Roman" w:hAnsi="Times New Roman" w:cs="Times New Roman"/>
          <w:lang w:val="en-GB"/>
        </w:rPr>
        <w:t xml:space="preserve"> </w:t>
      </w:r>
      <w:r w:rsidRPr="00D774B6">
        <w:rPr>
          <w:rFonts w:ascii="Times New Roman" w:hAnsi="Times New Roman" w:cs="Times New Roman"/>
          <w:lang w:val="en-GB"/>
        </w:rPr>
        <w:t>the P</w:t>
      </w:r>
      <w:r w:rsidR="00B2117F" w:rsidRPr="00D774B6">
        <w:rPr>
          <w:rFonts w:ascii="Times New Roman" w:hAnsi="Times New Roman" w:cs="Times New Roman"/>
          <w:lang w:val="en-GB"/>
        </w:rPr>
        <w:t xml:space="preserve">artner </w:t>
      </w:r>
      <w:r w:rsidR="00E76298" w:rsidRPr="00D774B6">
        <w:rPr>
          <w:rFonts w:ascii="Times New Roman" w:hAnsi="Times New Roman" w:cs="Times New Roman"/>
          <w:lang w:val="en-GB"/>
        </w:rPr>
        <w:t>Universities, particularly</w:t>
      </w:r>
      <w:r w:rsidR="00C27F3C" w:rsidRPr="00D774B6">
        <w:rPr>
          <w:rFonts w:ascii="Times New Roman" w:hAnsi="Times New Roman" w:cs="Times New Roman"/>
          <w:lang w:val="en-GB"/>
        </w:rPr>
        <w:t xml:space="preserve"> </w:t>
      </w:r>
      <w:r w:rsidR="00E76298" w:rsidRPr="00D774B6">
        <w:rPr>
          <w:rFonts w:ascii="Times New Roman" w:hAnsi="Times New Roman" w:cs="Times New Roman"/>
          <w:lang w:val="en-GB"/>
        </w:rPr>
        <w:t xml:space="preserve">in case of </w:t>
      </w:r>
      <w:r w:rsidR="00C27F3C" w:rsidRPr="00D774B6">
        <w:rPr>
          <w:rFonts w:ascii="Times New Roman" w:hAnsi="Times New Roman" w:cs="Times New Roman"/>
          <w:lang w:val="en-GB"/>
        </w:rPr>
        <w:t xml:space="preserve">a change in one of </w:t>
      </w:r>
      <w:r w:rsidR="00E76298" w:rsidRPr="00D774B6">
        <w:rPr>
          <w:rFonts w:ascii="Times New Roman" w:hAnsi="Times New Roman" w:cs="Times New Roman"/>
          <w:lang w:val="en-GB"/>
        </w:rPr>
        <w:t xml:space="preserve">the </w:t>
      </w:r>
      <w:r w:rsidR="00F6268F" w:rsidRPr="00D774B6">
        <w:rPr>
          <w:rFonts w:ascii="Times New Roman" w:hAnsi="Times New Roman" w:cs="Times New Roman"/>
          <w:lang w:val="en-GB"/>
        </w:rPr>
        <w:t>Master’s Programmes</w:t>
      </w:r>
      <w:r w:rsidR="00E76298" w:rsidRPr="00D774B6">
        <w:rPr>
          <w:rFonts w:ascii="Times New Roman" w:hAnsi="Times New Roman" w:cs="Times New Roman"/>
          <w:lang w:val="en-GB"/>
        </w:rPr>
        <w:t xml:space="preserve">. </w:t>
      </w:r>
      <w:r w:rsidR="00C27F3C" w:rsidRPr="00D774B6">
        <w:rPr>
          <w:rFonts w:ascii="Times New Roman" w:hAnsi="Times New Roman" w:cs="Times New Roman"/>
          <w:lang w:val="en-GB"/>
        </w:rPr>
        <w:t xml:space="preserve">The changes will </w:t>
      </w:r>
      <w:r w:rsidRPr="00D774B6">
        <w:rPr>
          <w:rFonts w:ascii="Times New Roman" w:hAnsi="Times New Roman" w:cs="Times New Roman"/>
          <w:lang w:val="en-GB"/>
        </w:rPr>
        <w:t>be set out in the relevant Appendix</w:t>
      </w:r>
      <w:r w:rsidR="00C27F3C" w:rsidRPr="00D774B6">
        <w:rPr>
          <w:rFonts w:ascii="Times New Roman" w:hAnsi="Times New Roman" w:cs="Times New Roman"/>
          <w:lang w:val="en-GB"/>
        </w:rPr>
        <w:t>, which will form an integral part of this Memorandum.</w:t>
      </w:r>
    </w:p>
    <w:p w14:paraId="6F929A72" w14:textId="77777777" w:rsidR="006E5D21" w:rsidRPr="00D774B6" w:rsidRDefault="000513F7" w:rsidP="00715046">
      <w:pPr>
        <w:pStyle w:val="Akapitzlist"/>
        <w:numPr>
          <w:ilvl w:val="6"/>
          <w:numId w:val="1"/>
        </w:numPr>
        <w:ind w:left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The </w:t>
      </w:r>
      <w:r w:rsidR="00C27F3C" w:rsidRPr="00D774B6">
        <w:rPr>
          <w:rFonts w:ascii="Times New Roman" w:hAnsi="Times New Roman" w:cs="Times New Roman"/>
          <w:lang w:val="en-GB"/>
        </w:rPr>
        <w:t xml:space="preserve">Memorandum of </w:t>
      </w:r>
      <w:r w:rsidR="006E5D21" w:rsidRPr="00D774B6">
        <w:rPr>
          <w:rFonts w:ascii="Times New Roman" w:hAnsi="Times New Roman" w:cs="Times New Roman"/>
          <w:lang w:val="en-GB"/>
        </w:rPr>
        <w:t>Cooperation</w:t>
      </w:r>
      <w:r w:rsidRPr="00D774B6">
        <w:rPr>
          <w:rFonts w:ascii="Times New Roman" w:hAnsi="Times New Roman" w:cs="Times New Roman"/>
          <w:lang w:val="en-GB"/>
        </w:rPr>
        <w:t xml:space="preserve"> </w:t>
      </w:r>
      <w:r w:rsidR="00C27F3C" w:rsidRPr="00D774B6">
        <w:rPr>
          <w:rFonts w:ascii="Times New Roman" w:hAnsi="Times New Roman" w:cs="Times New Roman"/>
          <w:lang w:val="en-GB"/>
        </w:rPr>
        <w:t xml:space="preserve">shall </w:t>
      </w:r>
      <w:r w:rsidRPr="00D774B6">
        <w:rPr>
          <w:rFonts w:ascii="Times New Roman" w:hAnsi="Times New Roman" w:cs="Times New Roman"/>
          <w:lang w:val="en-GB"/>
        </w:rPr>
        <w:t xml:space="preserve">be </w:t>
      </w:r>
      <w:r w:rsidR="00C27F3C" w:rsidRPr="00D774B6">
        <w:rPr>
          <w:rFonts w:ascii="Times New Roman" w:hAnsi="Times New Roman" w:cs="Times New Roman"/>
          <w:lang w:val="en-GB"/>
        </w:rPr>
        <w:t xml:space="preserve">terminated </w:t>
      </w:r>
      <w:r w:rsidRPr="00D774B6">
        <w:rPr>
          <w:rFonts w:ascii="Times New Roman" w:hAnsi="Times New Roman" w:cs="Times New Roman"/>
          <w:lang w:val="en-GB"/>
        </w:rPr>
        <w:t xml:space="preserve">before its </w:t>
      </w:r>
      <w:r w:rsidR="00C27F3C" w:rsidRPr="00D774B6">
        <w:rPr>
          <w:rFonts w:ascii="Times New Roman" w:hAnsi="Times New Roman" w:cs="Times New Roman"/>
          <w:lang w:val="en-GB"/>
        </w:rPr>
        <w:t xml:space="preserve">expiry date </w:t>
      </w:r>
      <w:r w:rsidRPr="00D774B6">
        <w:rPr>
          <w:rFonts w:ascii="Times New Roman" w:hAnsi="Times New Roman" w:cs="Times New Roman"/>
          <w:lang w:val="en-GB"/>
        </w:rPr>
        <w:t>if one of the part</w:t>
      </w:r>
      <w:r w:rsidR="009A7D46" w:rsidRPr="00D774B6">
        <w:rPr>
          <w:rFonts w:ascii="Times New Roman" w:hAnsi="Times New Roman" w:cs="Times New Roman"/>
          <w:lang w:val="en-GB"/>
        </w:rPr>
        <w:t>ies</w:t>
      </w:r>
      <w:r w:rsidR="005E2CFB" w:rsidRPr="00D774B6">
        <w:rPr>
          <w:rFonts w:ascii="Times New Roman" w:hAnsi="Times New Roman" w:cs="Times New Roman"/>
          <w:lang w:val="en-GB"/>
        </w:rPr>
        <w:t xml:space="preserve"> </w:t>
      </w:r>
      <w:r w:rsidRPr="00D774B6">
        <w:rPr>
          <w:rFonts w:ascii="Times New Roman" w:hAnsi="Times New Roman" w:cs="Times New Roman"/>
          <w:lang w:val="en-GB"/>
        </w:rPr>
        <w:t xml:space="preserve">breaches one or more </w:t>
      </w:r>
      <w:r w:rsidR="009A7D46" w:rsidRPr="00D774B6">
        <w:rPr>
          <w:rFonts w:ascii="Times New Roman" w:hAnsi="Times New Roman" w:cs="Times New Roman"/>
          <w:lang w:val="en-GB"/>
        </w:rPr>
        <w:t xml:space="preserve">of its </w:t>
      </w:r>
      <w:r w:rsidRPr="00D774B6">
        <w:rPr>
          <w:rFonts w:ascii="Times New Roman" w:hAnsi="Times New Roman" w:cs="Times New Roman"/>
          <w:lang w:val="en-GB"/>
        </w:rPr>
        <w:t xml:space="preserve">terms or if one of the </w:t>
      </w:r>
      <w:r w:rsidR="006E5D21" w:rsidRPr="00D774B6">
        <w:rPr>
          <w:rFonts w:ascii="Times New Roman" w:hAnsi="Times New Roman" w:cs="Times New Roman"/>
          <w:lang w:val="en-GB"/>
        </w:rPr>
        <w:t>parties</w:t>
      </w:r>
      <w:r w:rsidRPr="00D774B6">
        <w:rPr>
          <w:rFonts w:ascii="Times New Roman" w:hAnsi="Times New Roman" w:cs="Times New Roman"/>
          <w:lang w:val="en-GB"/>
        </w:rPr>
        <w:t xml:space="preserve"> declares its will to </w:t>
      </w:r>
      <w:r w:rsidR="009A7D46" w:rsidRPr="00D774B6">
        <w:rPr>
          <w:rFonts w:ascii="Times New Roman" w:hAnsi="Times New Roman" w:cs="Times New Roman"/>
          <w:lang w:val="en-GB"/>
        </w:rPr>
        <w:t xml:space="preserve">withdraw from the Memorandum by giving </w:t>
      </w:r>
      <w:r w:rsidR="00EF03E1" w:rsidRPr="00D774B6">
        <w:rPr>
          <w:rFonts w:ascii="Times New Roman" w:hAnsi="Times New Roman" w:cs="Times New Roman"/>
          <w:lang w:val="en-GB"/>
        </w:rPr>
        <w:t xml:space="preserve">six </w:t>
      </w:r>
      <w:r w:rsidR="00494498" w:rsidRPr="00D774B6">
        <w:rPr>
          <w:rFonts w:ascii="Times New Roman" w:hAnsi="Times New Roman" w:cs="Times New Roman"/>
          <w:lang w:val="en-GB"/>
        </w:rPr>
        <w:t>months</w:t>
      </w:r>
      <w:r w:rsidR="009A7D46" w:rsidRPr="00D774B6">
        <w:rPr>
          <w:rFonts w:ascii="Times New Roman" w:hAnsi="Times New Roman" w:cs="Times New Roman"/>
          <w:lang w:val="en-GB"/>
        </w:rPr>
        <w:t>’</w:t>
      </w:r>
      <w:r w:rsidR="00494498" w:rsidRPr="00D774B6">
        <w:rPr>
          <w:rFonts w:ascii="Times New Roman" w:hAnsi="Times New Roman" w:cs="Times New Roman"/>
          <w:lang w:val="en-GB"/>
        </w:rPr>
        <w:t xml:space="preserve"> notice</w:t>
      </w:r>
      <w:r w:rsidRPr="00D774B6">
        <w:rPr>
          <w:rFonts w:ascii="Times New Roman" w:hAnsi="Times New Roman" w:cs="Times New Roman"/>
          <w:lang w:val="en-GB"/>
        </w:rPr>
        <w:t xml:space="preserve">. In case of expiration or </w:t>
      </w:r>
      <w:r w:rsidR="00636CBA" w:rsidRPr="00D774B6">
        <w:rPr>
          <w:rFonts w:ascii="Times New Roman" w:hAnsi="Times New Roman" w:cs="Times New Roman"/>
          <w:lang w:val="en-GB"/>
        </w:rPr>
        <w:t xml:space="preserve">early withdrawal </w:t>
      </w:r>
      <w:r w:rsidRPr="00D774B6">
        <w:rPr>
          <w:rFonts w:ascii="Times New Roman" w:hAnsi="Times New Roman" w:cs="Times New Roman"/>
          <w:lang w:val="en-GB"/>
        </w:rPr>
        <w:t xml:space="preserve">from the </w:t>
      </w:r>
      <w:r w:rsidR="00636CBA" w:rsidRPr="00D774B6">
        <w:rPr>
          <w:rFonts w:ascii="Times New Roman" w:hAnsi="Times New Roman" w:cs="Times New Roman"/>
          <w:lang w:val="en-GB"/>
        </w:rPr>
        <w:t>Memorandum</w:t>
      </w:r>
      <w:r w:rsidRPr="00D774B6">
        <w:rPr>
          <w:rFonts w:ascii="Times New Roman" w:hAnsi="Times New Roman" w:cs="Times New Roman"/>
          <w:lang w:val="en-GB"/>
        </w:rPr>
        <w:t>, the students involved in the program</w:t>
      </w:r>
      <w:r w:rsidR="009B101F" w:rsidRPr="00D774B6">
        <w:rPr>
          <w:rFonts w:ascii="Times New Roman" w:hAnsi="Times New Roman" w:cs="Times New Roman"/>
          <w:lang w:val="en-GB"/>
        </w:rPr>
        <w:t>me</w:t>
      </w:r>
      <w:r w:rsidRPr="00D774B6">
        <w:rPr>
          <w:rFonts w:ascii="Times New Roman" w:hAnsi="Times New Roman" w:cs="Times New Roman"/>
          <w:lang w:val="en-GB"/>
        </w:rPr>
        <w:t xml:space="preserve"> will complete their studies and the activities </w:t>
      </w:r>
      <w:r w:rsidR="00E43809" w:rsidRPr="00D774B6">
        <w:rPr>
          <w:rFonts w:ascii="Times New Roman" w:hAnsi="Times New Roman" w:cs="Times New Roman"/>
          <w:lang w:val="en-GB"/>
        </w:rPr>
        <w:t>under this Memorandum</w:t>
      </w:r>
      <w:r w:rsidRPr="00D774B6">
        <w:rPr>
          <w:rFonts w:ascii="Times New Roman" w:hAnsi="Times New Roman" w:cs="Times New Roman"/>
          <w:lang w:val="en-GB"/>
        </w:rPr>
        <w:t>.</w:t>
      </w:r>
    </w:p>
    <w:p w14:paraId="20B1331C" w14:textId="52245812" w:rsidR="000513F7" w:rsidRPr="00D774B6" w:rsidRDefault="000513F7" w:rsidP="00715046">
      <w:pPr>
        <w:pStyle w:val="Akapitzlist"/>
        <w:numPr>
          <w:ilvl w:val="6"/>
          <w:numId w:val="1"/>
        </w:numPr>
        <w:ind w:left="709"/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The present </w:t>
      </w:r>
      <w:r w:rsidR="006E5D21" w:rsidRPr="00D774B6">
        <w:rPr>
          <w:rFonts w:ascii="Times New Roman" w:hAnsi="Times New Roman" w:cs="Times New Roman"/>
          <w:lang w:val="en-GB"/>
        </w:rPr>
        <w:t>Memorandum</w:t>
      </w:r>
      <w:r w:rsidRPr="00D774B6">
        <w:rPr>
          <w:rFonts w:ascii="Times New Roman" w:hAnsi="Times New Roman" w:cs="Times New Roman"/>
          <w:lang w:val="en-GB"/>
        </w:rPr>
        <w:t xml:space="preserve"> is signed in </w:t>
      </w:r>
      <w:r w:rsidR="00494498" w:rsidRPr="00D774B6">
        <w:rPr>
          <w:rFonts w:ascii="Times New Roman" w:hAnsi="Times New Roman" w:cs="Times New Roman"/>
          <w:lang w:val="en-GB"/>
        </w:rPr>
        <w:t>2</w:t>
      </w:r>
      <w:r w:rsidR="009A4CD7" w:rsidRPr="00D774B6">
        <w:rPr>
          <w:rFonts w:ascii="Times New Roman" w:hAnsi="Times New Roman" w:cs="Times New Roman"/>
          <w:lang w:val="en-GB"/>
        </w:rPr>
        <w:t xml:space="preserve"> co</w:t>
      </w:r>
      <w:r w:rsidRPr="00D774B6">
        <w:rPr>
          <w:rFonts w:ascii="Times New Roman" w:hAnsi="Times New Roman" w:cs="Times New Roman"/>
          <w:lang w:val="en-GB"/>
        </w:rPr>
        <w:t xml:space="preserve">pies </w:t>
      </w:r>
      <w:r w:rsidR="00494498" w:rsidRPr="00D774B6">
        <w:rPr>
          <w:rFonts w:ascii="Times New Roman" w:hAnsi="Times New Roman" w:cs="Times New Roman"/>
          <w:lang w:val="en-GB"/>
        </w:rPr>
        <w:t>(</w:t>
      </w:r>
      <w:r w:rsidR="00F6268F" w:rsidRPr="00D774B6">
        <w:rPr>
          <w:rFonts w:ascii="Times New Roman" w:hAnsi="Times New Roman" w:cs="Times New Roman"/>
          <w:lang w:val="en-GB"/>
        </w:rPr>
        <w:t>in English</w:t>
      </w:r>
      <w:r w:rsidR="00494498" w:rsidRPr="00D774B6">
        <w:rPr>
          <w:rFonts w:ascii="Times New Roman" w:hAnsi="Times New Roman" w:cs="Times New Roman"/>
          <w:lang w:val="en-GB"/>
        </w:rPr>
        <w:t>)</w:t>
      </w:r>
      <w:r w:rsidR="00F6268F" w:rsidRPr="00D774B6">
        <w:rPr>
          <w:rFonts w:ascii="Times New Roman" w:hAnsi="Times New Roman" w:cs="Times New Roman"/>
          <w:lang w:val="en-GB"/>
        </w:rPr>
        <w:t xml:space="preserve"> </w:t>
      </w:r>
      <w:r w:rsidRPr="00D774B6">
        <w:rPr>
          <w:rFonts w:ascii="Times New Roman" w:hAnsi="Times New Roman" w:cs="Times New Roman"/>
          <w:lang w:val="en-GB"/>
        </w:rPr>
        <w:t>with the same content and</w:t>
      </w:r>
      <w:r w:rsidR="0013489E" w:rsidRPr="00D774B6">
        <w:rPr>
          <w:rFonts w:ascii="Times New Roman" w:hAnsi="Times New Roman" w:cs="Times New Roman"/>
          <w:lang w:val="en-GB"/>
        </w:rPr>
        <w:t xml:space="preserve"> </w:t>
      </w:r>
      <w:r w:rsidR="00636CBA" w:rsidRPr="00D774B6">
        <w:rPr>
          <w:rFonts w:ascii="Times New Roman" w:hAnsi="Times New Roman" w:cs="Times New Roman"/>
          <w:lang w:val="en-GB"/>
        </w:rPr>
        <w:t>legal effect</w:t>
      </w:r>
      <w:r w:rsidRPr="00D774B6">
        <w:rPr>
          <w:rFonts w:ascii="Times New Roman" w:hAnsi="Times New Roman" w:cs="Times New Roman"/>
          <w:lang w:val="en-GB"/>
        </w:rPr>
        <w:t>,</w:t>
      </w:r>
      <w:r w:rsidR="006A64DE" w:rsidRPr="00D774B6">
        <w:rPr>
          <w:rFonts w:ascii="Times New Roman" w:hAnsi="Times New Roman" w:cs="Times New Roman"/>
          <w:lang w:val="en-GB"/>
        </w:rPr>
        <w:t xml:space="preserve"> each party retains one copy of each text.</w:t>
      </w:r>
      <w:r w:rsidRPr="00D774B6">
        <w:rPr>
          <w:rFonts w:ascii="Times New Roman" w:hAnsi="Times New Roman" w:cs="Times New Roman"/>
          <w:lang w:val="en-GB"/>
        </w:rPr>
        <w:t xml:space="preserve"> </w:t>
      </w:r>
    </w:p>
    <w:p w14:paraId="30DA9A0F" w14:textId="77777777" w:rsidR="00B20A73" w:rsidRPr="00D774B6" w:rsidRDefault="00B20A73" w:rsidP="009523B9">
      <w:pPr>
        <w:jc w:val="both"/>
        <w:rPr>
          <w:rFonts w:ascii="Times New Roman" w:hAnsi="Times New Roman" w:cs="Times New Roman"/>
          <w:lang w:val="en-GB"/>
        </w:rPr>
      </w:pPr>
    </w:p>
    <w:p w14:paraId="6013AC9F" w14:textId="77777777" w:rsidR="006E5D21" w:rsidRPr="00D774B6" w:rsidRDefault="006E5D21" w:rsidP="006E5D21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Article 11</w:t>
      </w:r>
    </w:p>
    <w:p w14:paraId="4D54FF99" w14:textId="6DD2465F" w:rsidR="00715046" w:rsidRPr="00D774B6" w:rsidRDefault="00715046" w:rsidP="006E5D21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Application of law and dispute resolution</w:t>
      </w:r>
    </w:p>
    <w:p w14:paraId="36E298F5" w14:textId="77777777" w:rsidR="006E5D21" w:rsidRPr="00D774B6" w:rsidRDefault="006E5D21" w:rsidP="006E5D21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</w:p>
    <w:p w14:paraId="50DE7BBB" w14:textId="20346937" w:rsidR="00715046" w:rsidRPr="00D774B6" w:rsidRDefault="00715046" w:rsidP="006E5D21">
      <w:pPr>
        <w:pStyle w:val="Paragrafoelenco1"/>
        <w:numPr>
          <w:ilvl w:val="0"/>
          <w:numId w:val="21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If any dispute arises between the</w:t>
      </w:r>
      <w:r w:rsidR="005749FA" w:rsidRPr="00D774B6">
        <w:rPr>
          <w:rFonts w:ascii="Times New Roman" w:hAnsi="Times New Roman" w:cs="Times New Roman"/>
          <w:lang w:val="en-GB"/>
        </w:rPr>
        <w:t xml:space="preserve"> partner Universities</w:t>
      </w:r>
      <w:r w:rsidRPr="00D774B6">
        <w:rPr>
          <w:rFonts w:ascii="Times New Roman" w:hAnsi="Times New Roman" w:cs="Times New Roman"/>
          <w:lang w:val="en-GB"/>
        </w:rPr>
        <w:t xml:space="preserve">, they will in good faith attempt to negotiate a settlement. If unsuccessful, they will in good faith attempt a resolution through an alternative dispute resolution procedure (an ADR procedure) commissioned by the </w:t>
      </w:r>
      <w:r w:rsidR="009522B8" w:rsidRPr="00D774B6">
        <w:rPr>
          <w:rFonts w:ascii="Times New Roman" w:hAnsi="Times New Roman" w:cs="Times New Roman"/>
          <w:color w:val="000000" w:themeColor="text1"/>
          <w:lang w:val="en-GB"/>
        </w:rPr>
        <w:t>board</w:t>
      </w:r>
      <w:r w:rsidR="00C81E7A" w:rsidRPr="00D774B6">
        <w:rPr>
          <w:rFonts w:ascii="Times New Roman" w:hAnsi="Times New Roman" w:cs="Times New Roman"/>
          <w:color w:val="000000" w:themeColor="text1"/>
          <w:lang w:val="en-GB"/>
        </w:rPr>
        <w:t xml:space="preserve">, established by Rectors of the </w:t>
      </w:r>
      <w:r w:rsidR="00C1289B" w:rsidRPr="00D774B6">
        <w:rPr>
          <w:rFonts w:ascii="Times New Roman" w:hAnsi="Times New Roman" w:cs="Times New Roman"/>
          <w:color w:val="000000" w:themeColor="text1"/>
          <w:lang w:val="en-GB"/>
        </w:rPr>
        <w:t>univ</w:t>
      </w:r>
      <w:r w:rsidR="00C81E7A" w:rsidRPr="00D774B6">
        <w:rPr>
          <w:rFonts w:ascii="Times New Roman" w:hAnsi="Times New Roman" w:cs="Times New Roman"/>
          <w:color w:val="000000" w:themeColor="text1"/>
          <w:lang w:val="en-GB"/>
        </w:rPr>
        <w:t>ersities</w:t>
      </w:r>
      <w:r w:rsidR="009522B8" w:rsidRPr="00D774B6">
        <w:rPr>
          <w:rFonts w:ascii="Times New Roman" w:hAnsi="Times New Roman" w:cs="Times New Roman"/>
          <w:lang w:val="en-GB"/>
        </w:rPr>
        <w:t>.</w:t>
      </w:r>
    </w:p>
    <w:p w14:paraId="0D25646B" w14:textId="327D3764" w:rsidR="00715046" w:rsidRPr="00D774B6" w:rsidRDefault="00715046" w:rsidP="006E5D21">
      <w:pPr>
        <w:pStyle w:val="Paragrafoelenco1"/>
        <w:numPr>
          <w:ilvl w:val="0"/>
          <w:numId w:val="21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The </w:t>
      </w:r>
      <w:r w:rsidR="0028505A" w:rsidRPr="00D774B6">
        <w:rPr>
          <w:rFonts w:ascii="Times New Roman" w:hAnsi="Times New Roman" w:cs="Times New Roman"/>
          <w:lang w:val="en-GB"/>
        </w:rPr>
        <w:t>partners</w:t>
      </w:r>
      <w:r w:rsidRPr="00D774B6">
        <w:rPr>
          <w:rFonts w:ascii="Times New Roman" w:hAnsi="Times New Roman" w:cs="Times New Roman"/>
          <w:lang w:val="en-GB"/>
        </w:rPr>
        <w:t xml:space="preserve"> will, if needed, appoint a common committee for appeals and grievances.</w:t>
      </w:r>
      <w:r w:rsidR="005749FA" w:rsidRPr="00D774B6">
        <w:rPr>
          <w:rFonts w:ascii="Times New Roman" w:hAnsi="Times New Roman" w:cs="Times New Roman"/>
          <w:lang w:val="en-GB"/>
        </w:rPr>
        <w:t xml:space="preserve"> </w:t>
      </w:r>
      <w:r w:rsidRPr="00D774B6">
        <w:rPr>
          <w:rFonts w:ascii="Times New Roman" w:hAnsi="Times New Roman" w:cs="Times New Roman"/>
          <w:lang w:val="en-GB"/>
        </w:rPr>
        <w:t xml:space="preserve">This committee will be elected from among the members of the </w:t>
      </w:r>
      <w:r w:rsidR="009522B8" w:rsidRPr="00D774B6">
        <w:rPr>
          <w:rFonts w:ascii="Times New Roman" w:hAnsi="Times New Roman" w:cs="Times New Roman"/>
          <w:color w:val="000000" w:themeColor="text1"/>
          <w:lang w:val="en-GB"/>
        </w:rPr>
        <w:t>board</w:t>
      </w:r>
      <w:r w:rsidR="00007559" w:rsidRPr="00D774B6">
        <w:rPr>
          <w:rFonts w:ascii="Times New Roman" w:hAnsi="Times New Roman" w:cs="Times New Roman"/>
          <w:lang w:val="en-GB"/>
        </w:rPr>
        <w:t xml:space="preserve"> and its task will be </w:t>
      </w:r>
      <w:r w:rsidRPr="00D774B6">
        <w:rPr>
          <w:rFonts w:ascii="Times New Roman" w:hAnsi="Times New Roman" w:cs="Times New Roman"/>
          <w:lang w:val="en-GB"/>
        </w:rPr>
        <w:t xml:space="preserve">to handle possible complaints from students </w:t>
      </w:r>
      <w:r w:rsidR="005749FA" w:rsidRPr="00D774B6">
        <w:rPr>
          <w:rFonts w:ascii="Times New Roman" w:hAnsi="Times New Roman" w:cs="Times New Roman"/>
          <w:lang w:val="en-GB"/>
        </w:rPr>
        <w:t>involved in</w:t>
      </w:r>
      <w:r w:rsidRPr="00D774B6">
        <w:rPr>
          <w:rFonts w:ascii="Times New Roman" w:hAnsi="Times New Roman" w:cs="Times New Roman"/>
          <w:lang w:val="en-GB"/>
        </w:rPr>
        <w:t xml:space="preserve"> the programme. The students must respect local rules.</w:t>
      </w:r>
    </w:p>
    <w:p w14:paraId="0C9B6657" w14:textId="3A698699" w:rsidR="00366A42" w:rsidRPr="00D774B6" w:rsidRDefault="00366A42" w:rsidP="00715046">
      <w:pPr>
        <w:pStyle w:val="Paragrafoelenco1"/>
        <w:ind w:left="0"/>
        <w:jc w:val="both"/>
        <w:rPr>
          <w:rFonts w:ascii="Times New Roman" w:hAnsi="Times New Roman" w:cs="Times New Roman"/>
          <w:lang w:val="en-GB"/>
        </w:rPr>
      </w:pPr>
    </w:p>
    <w:p w14:paraId="347D74B1" w14:textId="77777777" w:rsidR="006E5D21" w:rsidRPr="00D774B6" w:rsidRDefault="006E5D21" w:rsidP="006E5D21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Article 12</w:t>
      </w:r>
    </w:p>
    <w:p w14:paraId="62828B96" w14:textId="4BF2765A" w:rsidR="00C3081F" w:rsidRPr="00D774B6" w:rsidRDefault="009B101F" w:rsidP="006E5D21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 xml:space="preserve">Promotion of the </w:t>
      </w:r>
      <w:r w:rsidR="00125B64" w:rsidRPr="00D774B6">
        <w:rPr>
          <w:rFonts w:ascii="Times New Roman" w:hAnsi="Times New Roman" w:cs="Times New Roman"/>
          <w:b/>
          <w:lang w:val="en-GB"/>
        </w:rPr>
        <w:t>p</w:t>
      </w:r>
      <w:r w:rsidR="00C3081F" w:rsidRPr="00D774B6">
        <w:rPr>
          <w:rFonts w:ascii="Times New Roman" w:hAnsi="Times New Roman" w:cs="Times New Roman"/>
          <w:b/>
          <w:lang w:val="en-GB"/>
        </w:rPr>
        <w:t>rogramme</w:t>
      </w:r>
    </w:p>
    <w:p w14:paraId="2FB3428C" w14:textId="77777777" w:rsidR="006E5D21" w:rsidRPr="00D774B6" w:rsidRDefault="006E5D21" w:rsidP="006E5D21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</w:p>
    <w:p w14:paraId="4531EBE8" w14:textId="5A65BCFD" w:rsidR="00C3081F" w:rsidRPr="00D774B6" w:rsidRDefault="00C3081F" w:rsidP="006E5D21">
      <w:pPr>
        <w:pStyle w:val="Paragrafoelenco1"/>
        <w:numPr>
          <w:ilvl w:val="0"/>
          <w:numId w:val="22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lastRenderedPageBreak/>
        <w:t xml:space="preserve">The promotion of the </w:t>
      </w:r>
      <w:r w:rsidR="005749FA" w:rsidRPr="00D774B6">
        <w:rPr>
          <w:rFonts w:ascii="Times New Roman" w:hAnsi="Times New Roman" w:cs="Times New Roman"/>
          <w:lang w:val="en-GB"/>
        </w:rPr>
        <w:t xml:space="preserve">double degree </w:t>
      </w:r>
      <w:r w:rsidRPr="00D774B6">
        <w:rPr>
          <w:rFonts w:ascii="Times New Roman" w:hAnsi="Times New Roman" w:cs="Times New Roman"/>
          <w:lang w:val="en-GB"/>
        </w:rPr>
        <w:t xml:space="preserve">programme is </w:t>
      </w:r>
      <w:r w:rsidR="005749FA" w:rsidRPr="00D774B6">
        <w:rPr>
          <w:rFonts w:ascii="Times New Roman" w:hAnsi="Times New Roman" w:cs="Times New Roman"/>
          <w:lang w:val="en-GB"/>
        </w:rPr>
        <w:t>a</w:t>
      </w:r>
      <w:r w:rsidR="00CD20CA" w:rsidRPr="00D774B6">
        <w:rPr>
          <w:rFonts w:ascii="Times New Roman" w:hAnsi="Times New Roman" w:cs="Times New Roman"/>
          <w:lang w:val="en-GB"/>
        </w:rPr>
        <w:t xml:space="preserve"> responsibility of the P</w:t>
      </w:r>
      <w:r w:rsidRPr="00D774B6">
        <w:rPr>
          <w:rFonts w:ascii="Times New Roman" w:hAnsi="Times New Roman" w:cs="Times New Roman"/>
          <w:lang w:val="en-GB"/>
        </w:rPr>
        <w:t>artner</w:t>
      </w:r>
      <w:r w:rsidR="005749FA" w:rsidRPr="00D774B6">
        <w:rPr>
          <w:rFonts w:ascii="Times New Roman" w:hAnsi="Times New Roman" w:cs="Times New Roman"/>
          <w:lang w:val="en-GB"/>
        </w:rPr>
        <w:t xml:space="preserve"> Universities</w:t>
      </w:r>
      <w:r w:rsidRPr="00D774B6">
        <w:rPr>
          <w:rFonts w:ascii="Times New Roman" w:hAnsi="Times New Roman" w:cs="Times New Roman"/>
          <w:lang w:val="en-GB"/>
        </w:rPr>
        <w:t xml:space="preserve">. Each </w:t>
      </w:r>
      <w:r w:rsidR="00CD20CA" w:rsidRPr="00D774B6">
        <w:rPr>
          <w:rFonts w:ascii="Times New Roman" w:hAnsi="Times New Roman" w:cs="Times New Roman"/>
          <w:lang w:val="en-GB"/>
        </w:rPr>
        <w:t>P</w:t>
      </w:r>
      <w:r w:rsidR="005749FA" w:rsidRPr="00D774B6">
        <w:rPr>
          <w:rFonts w:ascii="Times New Roman" w:hAnsi="Times New Roman" w:cs="Times New Roman"/>
          <w:lang w:val="en-GB"/>
        </w:rPr>
        <w:t xml:space="preserve">artner University </w:t>
      </w:r>
      <w:r w:rsidRPr="00D774B6">
        <w:rPr>
          <w:rFonts w:ascii="Times New Roman" w:hAnsi="Times New Roman" w:cs="Times New Roman"/>
          <w:lang w:val="en-GB"/>
        </w:rPr>
        <w:t xml:space="preserve">agrees </w:t>
      </w:r>
      <w:r w:rsidR="005749FA" w:rsidRPr="00D774B6">
        <w:rPr>
          <w:rFonts w:ascii="Times New Roman" w:hAnsi="Times New Roman" w:cs="Times New Roman"/>
          <w:lang w:val="en-GB"/>
        </w:rPr>
        <w:t xml:space="preserve">on </w:t>
      </w:r>
      <w:r w:rsidRPr="00D774B6">
        <w:rPr>
          <w:rFonts w:ascii="Times New Roman" w:hAnsi="Times New Roman" w:cs="Times New Roman"/>
          <w:lang w:val="en-GB"/>
        </w:rPr>
        <w:t>the use of its name and logo for the purposes of promotiona</w:t>
      </w:r>
      <w:r w:rsidR="001C76FB" w:rsidRPr="00D774B6">
        <w:rPr>
          <w:rFonts w:ascii="Times New Roman" w:hAnsi="Times New Roman" w:cs="Times New Roman"/>
          <w:lang w:val="en-GB"/>
        </w:rPr>
        <w:t>l material, programme description</w:t>
      </w:r>
      <w:r w:rsidRPr="00D774B6">
        <w:rPr>
          <w:rFonts w:ascii="Times New Roman" w:hAnsi="Times New Roman" w:cs="Times New Roman"/>
          <w:lang w:val="en-GB"/>
        </w:rPr>
        <w:t xml:space="preserve"> and other documentation of the programme.</w:t>
      </w:r>
    </w:p>
    <w:p w14:paraId="27340B22" w14:textId="32F12F73" w:rsidR="00C3081F" w:rsidRPr="00D774B6" w:rsidRDefault="00C3081F" w:rsidP="006E5D21">
      <w:pPr>
        <w:pStyle w:val="Paragrafoelenco1"/>
        <w:numPr>
          <w:ilvl w:val="0"/>
          <w:numId w:val="22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The strategy for promoting the programme will be</w:t>
      </w:r>
      <w:r w:rsidR="002C0027" w:rsidRPr="00D774B6">
        <w:rPr>
          <w:rFonts w:ascii="Times New Roman" w:hAnsi="Times New Roman" w:cs="Times New Roman"/>
          <w:lang w:val="en-GB"/>
        </w:rPr>
        <w:t xml:space="preserve"> discussed annually by the </w:t>
      </w:r>
      <w:r w:rsidR="005749FA" w:rsidRPr="00D774B6">
        <w:rPr>
          <w:rFonts w:ascii="Times New Roman" w:hAnsi="Times New Roman" w:cs="Times New Roman"/>
          <w:lang w:val="en-GB"/>
        </w:rPr>
        <w:t>C</w:t>
      </w:r>
      <w:r w:rsidR="002C0027" w:rsidRPr="00D774B6">
        <w:rPr>
          <w:rFonts w:ascii="Times New Roman" w:hAnsi="Times New Roman" w:cs="Times New Roman"/>
          <w:lang w:val="en-GB"/>
        </w:rPr>
        <w:t>oordinators of the exchange programme</w:t>
      </w:r>
      <w:r w:rsidRPr="00D774B6">
        <w:rPr>
          <w:rFonts w:ascii="Times New Roman" w:hAnsi="Times New Roman" w:cs="Times New Roman"/>
          <w:lang w:val="en-GB"/>
        </w:rPr>
        <w:t>.</w:t>
      </w:r>
    </w:p>
    <w:p w14:paraId="129BE7C1" w14:textId="7DD61BF3" w:rsidR="00C3081F" w:rsidRPr="00D774B6" w:rsidRDefault="00F27512" w:rsidP="006E5D21">
      <w:pPr>
        <w:pStyle w:val="Paragrafoelenco1"/>
        <w:numPr>
          <w:ilvl w:val="0"/>
          <w:numId w:val="22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M</w:t>
      </w:r>
      <w:r w:rsidR="00C3081F" w:rsidRPr="00D774B6">
        <w:rPr>
          <w:rFonts w:ascii="Times New Roman" w:hAnsi="Times New Roman" w:cs="Times New Roman"/>
          <w:lang w:val="en-GB"/>
        </w:rPr>
        <w:t>eans</w:t>
      </w:r>
      <w:r w:rsidRPr="00D774B6">
        <w:rPr>
          <w:rFonts w:ascii="Times New Roman" w:hAnsi="Times New Roman" w:cs="Times New Roman"/>
          <w:lang w:val="en-GB"/>
        </w:rPr>
        <w:t xml:space="preserve"> </w:t>
      </w:r>
      <w:r w:rsidR="00393669" w:rsidRPr="00D774B6">
        <w:rPr>
          <w:rFonts w:ascii="Times New Roman" w:hAnsi="Times New Roman" w:cs="Times New Roman"/>
          <w:lang w:val="en-GB"/>
        </w:rPr>
        <w:t>examples</w:t>
      </w:r>
      <w:r w:rsidR="00C3081F" w:rsidRPr="00D774B6">
        <w:rPr>
          <w:rFonts w:ascii="Times New Roman" w:hAnsi="Times New Roman" w:cs="Times New Roman"/>
          <w:lang w:val="en-GB"/>
        </w:rPr>
        <w:t xml:space="preserve"> </w:t>
      </w:r>
      <w:r w:rsidR="00232C7A" w:rsidRPr="00D774B6">
        <w:rPr>
          <w:rFonts w:ascii="Times New Roman" w:hAnsi="Times New Roman" w:cs="Times New Roman"/>
          <w:lang w:val="en-GB"/>
        </w:rPr>
        <w:t xml:space="preserve">of </w:t>
      </w:r>
      <w:r w:rsidR="00C3081F" w:rsidRPr="00D774B6">
        <w:rPr>
          <w:rFonts w:ascii="Times New Roman" w:hAnsi="Times New Roman" w:cs="Times New Roman"/>
          <w:lang w:val="en-GB"/>
        </w:rPr>
        <w:t>promotion of the programme</w:t>
      </w:r>
      <w:r w:rsidR="005749FA" w:rsidRPr="00D774B6">
        <w:rPr>
          <w:rFonts w:ascii="Times New Roman" w:hAnsi="Times New Roman" w:cs="Times New Roman"/>
          <w:lang w:val="en-GB"/>
        </w:rPr>
        <w:t xml:space="preserve"> are</w:t>
      </w:r>
      <w:r w:rsidR="00C3081F" w:rsidRPr="00D774B6">
        <w:rPr>
          <w:rFonts w:ascii="Times New Roman" w:hAnsi="Times New Roman" w:cs="Times New Roman"/>
          <w:lang w:val="en-GB"/>
        </w:rPr>
        <w:t>:</w:t>
      </w:r>
    </w:p>
    <w:p w14:paraId="021686C6" w14:textId="31213462" w:rsidR="00C3081F" w:rsidRPr="00D774B6" w:rsidRDefault="00C3081F" w:rsidP="00C3081F">
      <w:pPr>
        <w:pStyle w:val="Paragrafoelenco1"/>
        <w:numPr>
          <w:ilvl w:val="0"/>
          <w:numId w:val="6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Websites </w:t>
      </w:r>
      <w:r w:rsidR="00393669" w:rsidRPr="00D774B6">
        <w:rPr>
          <w:rFonts w:ascii="Times New Roman" w:hAnsi="Times New Roman" w:cs="Times New Roman"/>
          <w:lang w:val="en-GB"/>
        </w:rPr>
        <w:t xml:space="preserve">and social media </w:t>
      </w:r>
      <w:r w:rsidRPr="00D774B6">
        <w:rPr>
          <w:rFonts w:ascii="Times New Roman" w:hAnsi="Times New Roman" w:cs="Times New Roman"/>
          <w:lang w:val="en-GB"/>
        </w:rPr>
        <w:t>of the</w:t>
      </w:r>
      <w:r w:rsidR="00B35F3D" w:rsidRPr="00D774B6">
        <w:rPr>
          <w:rFonts w:ascii="Times New Roman" w:hAnsi="Times New Roman" w:cs="Times New Roman"/>
          <w:lang w:val="en-GB"/>
        </w:rPr>
        <w:t xml:space="preserve"> </w:t>
      </w:r>
      <w:r w:rsidR="00393669" w:rsidRPr="00D774B6">
        <w:rPr>
          <w:rFonts w:ascii="Times New Roman" w:hAnsi="Times New Roman" w:cs="Times New Roman"/>
          <w:lang w:val="en-GB"/>
        </w:rPr>
        <w:t>Partner Universities</w:t>
      </w:r>
      <w:r w:rsidR="002C0027" w:rsidRPr="00D774B6">
        <w:rPr>
          <w:rFonts w:ascii="Times New Roman" w:hAnsi="Times New Roman" w:cs="Times New Roman"/>
          <w:lang w:val="en-GB"/>
        </w:rPr>
        <w:t>;</w:t>
      </w:r>
    </w:p>
    <w:p w14:paraId="353CFB20" w14:textId="77777777" w:rsidR="00C3081F" w:rsidRPr="00D774B6" w:rsidRDefault="00C3081F" w:rsidP="00C3081F">
      <w:pPr>
        <w:pStyle w:val="Paragrafoelenco1"/>
        <w:numPr>
          <w:ilvl w:val="0"/>
          <w:numId w:val="6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A specific website for the project;</w:t>
      </w:r>
    </w:p>
    <w:p w14:paraId="7F7AC002" w14:textId="77777777" w:rsidR="00C3081F" w:rsidRPr="00D774B6" w:rsidRDefault="00C3081F" w:rsidP="00C3081F">
      <w:pPr>
        <w:pStyle w:val="Paragrafoelenco1"/>
        <w:numPr>
          <w:ilvl w:val="0"/>
          <w:numId w:val="6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National agencies for higher education;</w:t>
      </w:r>
    </w:p>
    <w:p w14:paraId="23250537" w14:textId="77777777" w:rsidR="00C3081F" w:rsidRPr="00D774B6" w:rsidRDefault="00C3081F" w:rsidP="00C3081F">
      <w:pPr>
        <w:pStyle w:val="Paragrafoelenco1"/>
        <w:numPr>
          <w:ilvl w:val="0"/>
          <w:numId w:val="6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Cultural services and diplomatic representations of the countries involved in the </w:t>
      </w:r>
      <w:r w:rsidR="002C0027" w:rsidRPr="00D774B6">
        <w:rPr>
          <w:rFonts w:ascii="Times New Roman" w:hAnsi="Times New Roman" w:cs="Times New Roman"/>
          <w:lang w:val="en-GB"/>
        </w:rPr>
        <w:t>project;</w:t>
      </w:r>
    </w:p>
    <w:p w14:paraId="5E45C574" w14:textId="77777777" w:rsidR="00C3081F" w:rsidRPr="00D774B6" w:rsidRDefault="00C3081F" w:rsidP="00C3081F">
      <w:pPr>
        <w:pStyle w:val="Paragrafoelenco1"/>
        <w:numPr>
          <w:ilvl w:val="0"/>
          <w:numId w:val="6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Scientific and professional bodies and organisations;</w:t>
      </w:r>
    </w:p>
    <w:p w14:paraId="35B4CF01" w14:textId="77777777" w:rsidR="00C3081F" w:rsidRPr="00D774B6" w:rsidRDefault="00C3081F" w:rsidP="00C3081F">
      <w:pPr>
        <w:pStyle w:val="Paragrafoelenco1"/>
        <w:numPr>
          <w:ilvl w:val="0"/>
          <w:numId w:val="6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International scientific conferences.</w:t>
      </w:r>
    </w:p>
    <w:p w14:paraId="6620A8E6" w14:textId="77777777" w:rsidR="00CD20CA" w:rsidRPr="00D774B6" w:rsidRDefault="00CD20CA" w:rsidP="00CD20CA">
      <w:pPr>
        <w:pStyle w:val="Paragrafoelenco1"/>
        <w:jc w:val="both"/>
        <w:rPr>
          <w:rFonts w:ascii="Times New Roman" w:hAnsi="Times New Roman" w:cs="Times New Roman"/>
          <w:lang w:val="en-GB"/>
        </w:rPr>
      </w:pPr>
    </w:p>
    <w:p w14:paraId="0F3F5BA8" w14:textId="77777777" w:rsidR="00B20A73" w:rsidRPr="00D774B6" w:rsidRDefault="00B20A73" w:rsidP="00C3081F">
      <w:pPr>
        <w:pStyle w:val="Paragrafoelenco1"/>
        <w:ind w:left="0"/>
        <w:jc w:val="both"/>
        <w:rPr>
          <w:rFonts w:ascii="Times New Roman" w:hAnsi="Times New Roman" w:cs="Times New Roman"/>
          <w:lang w:val="en-GB"/>
        </w:rPr>
      </w:pPr>
    </w:p>
    <w:p w14:paraId="5786A333" w14:textId="77777777" w:rsidR="006E5D21" w:rsidRPr="00D774B6" w:rsidRDefault="006E5D21" w:rsidP="006E5D21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Article 13</w:t>
      </w:r>
    </w:p>
    <w:p w14:paraId="0CABFBB9" w14:textId="632FD01D" w:rsidR="00C3081F" w:rsidRPr="00D774B6" w:rsidRDefault="00C3081F" w:rsidP="006E5D21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  <w:r w:rsidRPr="00D774B6">
        <w:rPr>
          <w:rFonts w:ascii="Times New Roman" w:hAnsi="Times New Roman" w:cs="Times New Roman"/>
          <w:b/>
          <w:lang w:val="en-GB"/>
        </w:rPr>
        <w:t>Confidentiality</w:t>
      </w:r>
    </w:p>
    <w:p w14:paraId="3C4FDAA7" w14:textId="77777777" w:rsidR="006E5D21" w:rsidRPr="00D774B6" w:rsidRDefault="006E5D21" w:rsidP="006E5D21">
      <w:pPr>
        <w:pStyle w:val="Paragrafoelenco1"/>
        <w:ind w:left="0"/>
        <w:jc w:val="center"/>
        <w:rPr>
          <w:rFonts w:ascii="Times New Roman" w:hAnsi="Times New Roman" w:cs="Times New Roman"/>
          <w:b/>
          <w:lang w:val="en-GB"/>
        </w:rPr>
      </w:pPr>
    </w:p>
    <w:p w14:paraId="428DC1DD" w14:textId="77777777" w:rsidR="006E5D21" w:rsidRPr="00D774B6" w:rsidRDefault="00EF03E1" w:rsidP="00C3081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E</w:t>
      </w:r>
      <w:r w:rsidR="00C3081F" w:rsidRPr="00D774B6">
        <w:rPr>
          <w:rFonts w:ascii="Times New Roman" w:hAnsi="Times New Roman" w:cs="Times New Roman"/>
          <w:lang w:val="en-GB"/>
        </w:rPr>
        <w:t xml:space="preserve">ach </w:t>
      </w:r>
      <w:r w:rsidR="006E5D21" w:rsidRPr="00D774B6">
        <w:rPr>
          <w:rFonts w:ascii="Times New Roman" w:hAnsi="Times New Roman" w:cs="Times New Roman"/>
          <w:lang w:val="en-GB"/>
        </w:rPr>
        <w:t>P</w:t>
      </w:r>
      <w:r w:rsidR="00B10003" w:rsidRPr="00D774B6">
        <w:rPr>
          <w:rFonts w:ascii="Times New Roman" w:hAnsi="Times New Roman" w:cs="Times New Roman"/>
          <w:lang w:val="en-GB"/>
        </w:rPr>
        <w:t>artner University</w:t>
      </w:r>
      <w:r w:rsidR="00C3081F" w:rsidRPr="00D774B6">
        <w:rPr>
          <w:rFonts w:ascii="Times New Roman" w:hAnsi="Times New Roman" w:cs="Times New Roman"/>
          <w:lang w:val="en-GB"/>
        </w:rPr>
        <w:t xml:space="preserve"> agrees to keep confidential any information, data, know-how, document or other material which is communicated to it as confidential, or the disclosure of which may be clearly prejudicial to the other </w:t>
      </w:r>
      <w:r w:rsidR="00B10003" w:rsidRPr="00D774B6">
        <w:rPr>
          <w:rFonts w:ascii="Times New Roman" w:hAnsi="Times New Roman" w:cs="Times New Roman"/>
          <w:lang w:val="en-GB"/>
        </w:rPr>
        <w:t>partner University</w:t>
      </w:r>
      <w:r w:rsidR="00C3081F" w:rsidRPr="00D774B6">
        <w:rPr>
          <w:rFonts w:ascii="Times New Roman" w:hAnsi="Times New Roman" w:cs="Times New Roman"/>
          <w:lang w:val="en-GB"/>
        </w:rPr>
        <w:t>.</w:t>
      </w:r>
    </w:p>
    <w:p w14:paraId="2B7A0020" w14:textId="5353107A" w:rsidR="000513F7" w:rsidRPr="00D774B6" w:rsidRDefault="00C3081F" w:rsidP="00C3081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Notwithstanding the</w:t>
      </w:r>
      <w:r w:rsidR="00B10003" w:rsidRPr="00D774B6">
        <w:rPr>
          <w:rFonts w:ascii="Times New Roman" w:hAnsi="Times New Roman" w:cs="Times New Roman"/>
          <w:lang w:val="en-GB"/>
        </w:rPr>
        <w:t xml:space="preserve"> </w:t>
      </w:r>
      <w:r w:rsidRPr="00D774B6">
        <w:rPr>
          <w:rFonts w:ascii="Times New Roman" w:hAnsi="Times New Roman" w:cs="Times New Roman"/>
          <w:lang w:val="en-GB"/>
        </w:rPr>
        <w:t xml:space="preserve">above, a </w:t>
      </w:r>
      <w:r w:rsidR="00B10003" w:rsidRPr="00D774B6">
        <w:rPr>
          <w:rFonts w:ascii="Times New Roman" w:hAnsi="Times New Roman" w:cs="Times New Roman"/>
          <w:lang w:val="en-GB"/>
        </w:rPr>
        <w:t xml:space="preserve">partner University </w:t>
      </w:r>
      <w:r w:rsidRPr="00D774B6">
        <w:rPr>
          <w:rFonts w:ascii="Times New Roman" w:hAnsi="Times New Roman" w:cs="Times New Roman"/>
          <w:lang w:val="en-GB"/>
        </w:rPr>
        <w:t>is entitled to disclose c</w:t>
      </w:r>
      <w:r w:rsidR="00D60338" w:rsidRPr="00D774B6">
        <w:rPr>
          <w:rFonts w:ascii="Times New Roman" w:hAnsi="Times New Roman" w:cs="Times New Roman"/>
          <w:lang w:val="en-GB"/>
        </w:rPr>
        <w:t>onfidential information which</w:t>
      </w:r>
      <w:r w:rsidRPr="00D774B6">
        <w:rPr>
          <w:rFonts w:ascii="Times New Roman" w:hAnsi="Times New Roman" w:cs="Times New Roman"/>
          <w:lang w:val="en-GB"/>
        </w:rPr>
        <w:t xml:space="preserve"> is required by law to disclose </w:t>
      </w:r>
      <w:r w:rsidR="00D60338" w:rsidRPr="00D774B6">
        <w:rPr>
          <w:rFonts w:ascii="Times New Roman" w:hAnsi="Times New Roman" w:cs="Times New Roman"/>
          <w:lang w:val="en-GB"/>
        </w:rPr>
        <w:t>or which, in a lawful manner,</w:t>
      </w:r>
      <w:r w:rsidRPr="00D774B6">
        <w:rPr>
          <w:rFonts w:ascii="Times New Roman" w:hAnsi="Times New Roman" w:cs="Times New Roman"/>
          <w:lang w:val="en-GB"/>
        </w:rPr>
        <w:t xml:space="preserve"> has obtained from a third party without any obligation</w:t>
      </w:r>
      <w:r w:rsidR="00D60338" w:rsidRPr="00D774B6">
        <w:rPr>
          <w:rFonts w:ascii="Times New Roman" w:hAnsi="Times New Roman" w:cs="Times New Roman"/>
          <w:lang w:val="en-GB"/>
        </w:rPr>
        <w:t xml:space="preserve"> of confidentiality, or which</w:t>
      </w:r>
      <w:r w:rsidRPr="00D774B6">
        <w:rPr>
          <w:rFonts w:ascii="Times New Roman" w:hAnsi="Times New Roman" w:cs="Times New Roman"/>
          <w:lang w:val="en-GB"/>
        </w:rPr>
        <w:t xml:space="preserve"> has developed independently of confidential information, or which has become public knowledge other than as a result of a breach by that member institution of its obligations under this confidentiality clause.</w:t>
      </w:r>
    </w:p>
    <w:p w14:paraId="02638A32" w14:textId="77777777" w:rsidR="00FB1B5F" w:rsidRPr="00D774B6" w:rsidRDefault="00FB1B5F" w:rsidP="00C3081F">
      <w:pPr>
        <w:jc w:val="both"/>
        <w:rPr>
          <w:rFonts w:ascii="Times New Roman" w:hAnsi="Times New Roman" w:cs="Times New Roman"/>
          <w:lang w:val="en-GB"/>
        </w:rPr>
      </w:pPr>
    </w:p>
    <w:p w14:paraId="56D91E27" w14:textId="77777777" w:rsidR="00571CBF" w:rsidRPr="00D774B6" w:rsidRDefault="00571CBF" w:rsidP="00C3081F">
      <w:pPr>
        <w:jc w:val="both"/>
        <w:rPr>
          <w:rFonts w:ascii="Times New Roman" w:hAnsi="Times New Roman" w:cs="Times New Roman"/>
          <w:lang w:val="en-GB"/>
        </w:rPr>
      </w:pPr>
    </w:p>
    <w:p w14:paraId="3FB946FA" w14:textId="611AA92D" w:rsidR="00FB1B5F" w:rsidRPr="00D774B6" w:rsidRDefault="00FB1B5F" w:rsidP="00C3081F">
      <w:pPr>
        <w:jc w:val="both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>IN WITNESS THEREOF, the parties hereto have offered their signatures:</w:t>
      </w:r>
    </w:p>
    <w:p w14:paraId="7FF77C1E" w14:textId="77777777" w:rsidR="00FB1B5F" w:rsidRPr="00D774B6" w:rsidRDefault="00FB1B5F" w:rsidP="00C3081F">
      <w:pPr>
        <w:jc w:val="both"/>
        <w:rPr>
          <w:rFonts w:ascii="Times New Roman" w:hAnsi="Times New Roman" w:cs="Times New Roman"/>
          <w:lang w:val="en-GB"/>
        </w:rPr>
      </w:pPr>
    </w:p>
    <w:p w14:paraId="546183D5" w14:textId="77777777" w:rsidR="00FB1B5F" w:rsidRPr="00D774B6" w:rsidRDefault="00FB1B5F" w:rsidP="00C3081F">
      <w:pPr>
        <w:jc w:val="both"/>
        <w:rPr>
          <w:rFonts w:ascii="Times New Roman" w:hAnsi="Times New Roman" w:cs="Times New Roman"/>
          <w:lang w:val="en-GB"/>
        </w:rPr>
      </w:pPr>
    </w:p>
    <w:p w14:paraId="1BDA96A3" w14:textId="28F11984" w:rsidR="00FB1B5F" w:rsidRPr="00D774B6" w:rsidRDefault="00FB1B5F" w:rsidP="00FB1B5F">
      <w:pPr>
        <w:ind w:left="68"/>
        <w:rPr>
          <w:rFonts w:ascii="Times New Roman" w:hAnsi="Times New Roman" w:cs="Times New Roman"/>
          <w:color w:val="000000"/>
          <w:lang w:val="en-GB"/>
        </w:rPr>
      </w:pPr>
    </w:p>
    <w:p w14:paraId="446CB465" w14:textId="19515F8F" w:rsidR="00E43809" w:rsidRPr="00D774B6" w:rsidRDefault="00E43809" w:rsidP="00FB1B5F">
      <w:pPr>
        <w:ind w:left="68"/>
        <w:rPr>
          <w:rFonts w:ascii="Times New Roman" w:hAnsi="Times New Roman" w:cs="Times New Roman"/>
          <w:color w:val="000000"/>
          <w:lang w:val="en-GB"/>
        </w:rPr>
      </w:pPr>
    </w:p>
    <w:p w14:paraId="61CBB4C2" w14:textId="055D5072" w:rsidR="00E43809" w:rsidRPr="00D774B6" w:rsidRDefault="00E43809" w:rsidP="00FB1B5F">
      <w:pPr>
        <w:ind w:left="68"/>
        <w:rPr>
          <w:rFonts w:ascii="Times New Roman" w:hAnsi="Times New Roman" w:cs="Times New Roman"/>
          <w:color w:val="000000"/>
          <w:lang w:val="en-GB"/>
        </w:rPr>
      </w:pPr>
      <w:r w:rsidRPr="00D774B6">
        <w:rPr>
          <w:rFonts w:ascii="Times New Roman" w:hAnsi="Times New Roman" w:cs="Times New Roman"/>
          <w:color w:val="000000"/>
          <w:lang w:val="en-GB"/>
        </w:rPr>
        <w:t>__________________________</w:t>
      </w:r>
      <w:r w:rsidR="00366A42" w:rsidRPr="00D774B6">
        <w:rPr>
          <w:rFonts w:ascii="Times New Roman" w:hAnsi="Times New Roman" w:cs="Times New Roman"/>
          <w:color w:val="000000"/>
          <w:lang w:val="en-GB"/>
        </w:rPr>
        <w:t>___</w:t>
      </w:r>
      <w:r w:rsidRPr="00D774B6">
        <w:rPr>
          <w:rFonts w:ascii="Times New Roman" w:hAnsi="Times New Roman" w:cs="Times New Roman"/>
          <w:color w:val="000000"/>
          <w:lang w:val="en-GB"/>
        </w:rPr>
        <w:t>___</w:t>
      </w:r>
      <w:r w:rsidR="00366A42" w:rsidRPr="00D774B6">
        <w:rPr>
          <w:rFonts w:ascii="Times New Roman" w:hAnsi="Times New Roman" w:cs="Times New Roman"/>
          <w:color w:val="000000"/>
          <w:lang w:val="en-GB"/>
        </w:rPr>
        <w:t>___</w:t>
      </w:r>
      <w:r w:rsidR="00366A42" w:rsidRPr="00D774B6">
        <w:rPr>
          <w:rFonts w:ascii="Times New Roman" w:hAnsi="Times New Roman" w:cs="Times New Roman"/>
          <w:color w:val="000000"/>
          <w:lang w:val="en-GB"/>
        </w:rPr>
        <w:tab/>
      </w:r>
      <w:r w:rsidR="00366A42" w:rsidRPr="00D774B6">
        <w:rPr>
          <w:rFonts w:ascii="Times New Roman" w:hAnsi="Times New Roman" w:cs="Times New Roman"/>
          <w:color w:val="000000"/>
          <w:lang w:val="en-GB"/>
        </w:rPr>
        <w:tab/>
      </w:r>
      <w:r w:rsidRPr="00D774B6">
        <w:rPr>
          <w:rFonts w:ascii="Times New Roman" w:hAnsi="Times New Roman" w:cs="Times New Roman"/>
          <w:color w:val="000000"/>
          <w:lang w:val="en-GB"/>
        </w:rPr>
        <w:t>_</w:t>
      </w:r>
      <w:r w:rsidR="00366A42" w:rsidRPr="00D774B6">
        <w:rPr>
          <w:rFonts w:ascii="Times New Roman" w:hAnsi="Times New Roman" w:cs="Times New Roman"/>
          <w:color w:val="000000"/>
          <w:lang w:val="en-GB"/>
        </w:rPr>
        <w:t>______________________________</w:t>
      </w:r>
      <w:r w:rsidR="00670B7F" w:rsidRPr="00D774B6">
        <w:rPr>
          <w:rFonts w:ascii="Times New Roman" w:hAnsi="Times New Roman" w:cs="Times New Roman"/>
          <w:color w:val="000000"/>
          <w:lang w:val="en-GB"/>
        </w:rPr>
        <w:t>_</w:t>
      </w:r>
      <w:r w:rsidRPr="00D774B6">
        <w:rPr>
          <w:rFonts w:ascii="Times New Roman" w:hAnsi="Times New Roman" w:cs="Times New Roman"/>
          <w:color w:val="000000"/>
          <w:lang w:val="en-GB"/>
        </w:rPr>
        <w:t>_</w:t>
      </w:r>
    </w:p>
    <w:p w14:paraId="26D55A8A" w14:textId="6797EBE5" w:rsidR="00FB1B5F" w:rsidRPr="00D774B6" w:rsidRDefault="00E43809" w:rsidP="00366A42">
      <w:pPr>
        <w:ind w:left="4248" w:hanging="4180"/>
        <w:outlineLvl w:val="0"/>
        <w:rPr>
          <w:rFonts w:ascii="Times New Roman" w:hAnsi="Times New Roman" w:cs="Times New Roman"/>
          <w:caps/>
          <w:kern w:val="24"/>
          <w:lang w:val="en-GB"/>
        </w:rPr>
      </w:pPr>
      <w:r w:rsidRPr="00D774B6">
        <w:rPr>
          <w:rFonts w:ascii="Times New Roman" w:hAnsi="Times New Roman" w:cs="Times New Roman"/>
          <w:caps/>
          <w:kern w:val="24"/>
          <w:lang w:val="en-GB"/>
        </w:rPr>
        <w:t>NICOLAUS COPERnicus</w:t>
      </w:r>
      <w:r w:rsidR="00366A42" w:rsidRPr="00D774B6">
        <w:rPr>
          <w:rFonts w:ascii="Times New Roman" w:hAnsi="Times New Roman" w:cs="Times New Roman"/>
          <w:caps/>
          <w:kern w:val="24"/>
          <w:lang w:val="en-GB"/>
        </w:rPr>
        <w:t xml:space="preserve"> UNIVERSITy</w:t>
      </w:r>
      <w:r w:rsidR="00366A42" w:rsidRPr="00D774B6">
        <w:rPr>
          <w:rFonts w:ascii="Times New Roman" w:hAnsi="Times New Roman" w:cs="Times New Roman"/>
          <w:caps/>
          <w:kern w:val="24"/>
          <w:lang w:val="en-GB"/>
        </w:rPr>
        <w:tab/>
      </w:r>
      <w:r w:rsidR="00366A42" w:rsidRPr="00D774B6">
        <w:rPr>
          <w:rFonts w:ascii="Times New Roman" w:hAnsi="Times New Roman" w:cs="Times New Roman"/>
          <w:caps/>
          <w:kern w:val="24"/>
          <w:lang w:val="en-GB"/>
        </w:rPr>
        <w:tab/>
      </w:r>
      <w:r w:rsidR="00990A67" w:rsidRPr="00D774B6">
        <w:rPr>
          <w:rFonts w:ascii="Times New Roman" w:hAnsi="Times New Roman" w:cs="Times New Roman"/>
          <w:caps/>
          <w:kern w:val="24"/>
          <w:lang w:val="en-GB"/>
        </w:rPr>
        <w:t>…</w:t>
      </w:r>
    </w:p>
    <w:p w14:paraId="61FF28E3" w14:textId="7864131C" w:rsidR="00FB1B5F" w:rsidRPr="00D774B6" w:rsidRDefault="00366A42" w:rsidP="00FB1B5F">
      <w:pPr>
        <w:rPr>
          <w:rFonts w:ascii="Times New Roman" w:hAnsi="Times New Roman" w:cs="Times New Roman"/>
          <w:color w:val="000000"/>
          <w:lang w:val="en-GB"/>
        </w:rPr>
      </w:pPr>
      <w:r w:rsidRPr="00D774B6">
        <w:rPr>
          <w:rFonts w:ascii="Times New Roman" w:hAnsi="Times New Roman" w:cs="Times New Roman"/>
          <w:color w:val="000000"/>
          <w:lang w:val="en-GB"/>
        </w:rPr>
        <w:t xml:space="preserve"> IN TORUŃ</w:t>
      </w:r>
      <w:r w:rsidRPr="00D774B6">
        <w:rPr>
          <w:rFonts w:ascii="Times New Roman" w:hAnsi="Times New Roman" w:cs="Times New Roman"/>
          <w:color w:val="000000"/>
          <w:lang w:val="en-GB"/>
        </w:rPr>
        <w:tab/>
      </w:r>
      <w:r w:rsidRPr="00D774B6">
        <w:rPr>
          <w:rFonts w:ascii="Times New Roman" w:hAnsi="Times New Roman" w:cs="Times New Roman"/>
          <w:color w:val="000000"/>
          <w:lang w:val="en-GB"/>
        </w:rPr>
        <w:tab/>
      </w:r>
      <w:r w:rsidRPr="00D774B6">
        <w:rPr>
          <w:rFonts w:ascii="Times New Roman" w:hAnsi="Times New Roman" w:cs="Times New Roman"/>
          <w:color w:val="000000"/>
          <w:lang w:val="en-GB"/>
        </w:rPr>
        <w:tab/>
      </w:r>
      <w:r w:rsidRPr="00D774B6">
        <w:rPr>
          <w:rFonts w:ascii="Times New Roman" w:hAnsi="Times New Roman" w:cs="Times New Roman"/>
          <w:color w:val="000000"/>
          <w:lang w:val="en-GB"/>
        </w:rPr>
        <w:tab/>
      </w:r>
      <w:r w:rsidRPr="00D774B6">
        <w:rPr>
          <w:rFonts w:ascii="Times New Roman" w:hAnsi="Times New Roman" w:cs="Times New Roman"/>
          <w:color w:val="000000"/>
          <w:lang w:val="en-GB"/>
        </w:rPr>
        <w:tab/>
      </w:r>
      <w:r w:rsidRPr="00D774B6">
        <w:rPr>
          <w:rFonts w:ascii="Times New Roman" w:hAnsi="Times New Roman" w:cs="Times New Roman"/>
          <w:color w:val="000000"/>
          <w:lang w:val="en-GB"/>
        </w:rPr>
        <w:tab/>
      </w:r>
      <w:r w:rsidRPr="00D774B6">
        <w:rPr>
          <w:rFonts w:ascii="Times New Roman" w:hAnsi="Times New Roman" w:cs="Times New Roman"/>
          <w:color w:val="000000"/>
          <w:lang w:val="en-GB"/>
        </w:rPr>
        <w:tab/>
      </w:r>
    </w:p>
    <w:p w14:paraId="45CC96DB" w14:textId="77777777" w:rsidR="00670B7F" w:rsidRPr="00D774B6" w:rsidRDefault="00670B7F" w:rsidP="00FB1B5F">
      <w:pPr>
        <w:rPr>
          <w:rFonts w:ascii="Times New Roman" w:hAnsi="Times New Roman" w:cs="Times New Roman"/>
          <w:color w:val="000000"/>
          <w:lang w:val="en-GB"/>
        </w:rPr>
      </w:pPr>
    </w:p>
    <w:p w14:paraId="14D0749E" w14:textId="66AF3773" w:rsidR="00FB1B5F" w:rsidRPr="00D774B6" w:rsidRDefault="00FB1B5F" w:rsidP="001958BC">
      <w:pPr>
        <w:ind w:left="68"/>
        <w:outlineLvl w:val="0"/>
        <w:rPr>
          <w:rFonts w:ascii="Times New Roman" w:hAnsi="Times New Roman" w:cs="Times New Roman"/>
          <w:caps/>
          <w:color w:val="000000"/>
          <w:kern w:val="24"/>
          <w:lang w:val="pl-PL"/>
        </w:rPr>
      </w:pPr>
      <w:r w:rsidRPr="00D774B6">
        <w:rPr>
          <w:rFonts w:ascii="Times New Roman" w:hAnsi="Times New Roman" w:cs="Times New Roman"/>
          <w:caps/>
          <w:color w:val="000000"/>
          <w:kern w:val="24"/>
          <w:lang w:val="pl-PL"/>
        </w:rPr>
        <w:t>Rector</w:t>
      </w:r>
      <w:r w:rsidR="00E43809" w:rsidRPr="00D774B6">
        <w:rPr>
          <w:rFonts w:ascii="Times New Roman" w:hAnsi="Times New Roman" w:cs="Times New Roman"/>
          <w:caps/>
          <w:color w:val="000000"/>
          <w:kern w:val="24"/>
          <w:lang w:val="pl-PL"/>
        </w:rPr>
        <w:tab/>
      </w:r>
      <w:r w:rsidR="00E43809" w:rsidRPr="00D774B6">
        <w:rPr>
          <w:rFonts w:ascii="Times New Roman" w:hAnsi="Times New Roman" w:cs="Times New Roman"/>
          <w:caps/>
          <w:color w:val="000000"/>
          <w:kern w:val="24"/>
          <w:lang w:val="pl-PL"/>
        </w:rPr>
        <w:tab/>
      </w:r>
      <w:r w:rsidR="00E43809" w:rsidRPr="00D774B6">
        <w:rPr>
          <w:rFonts w:ascii="Times New Roman" w:hAnsi="Times New Roman" w:cs="Times New Roman"/>
          <w:caps/>
          <w:color w:val="000000"/>
          <w:kern w:val="24"/>
          <w:lang w:val="pl-PL"/>
        </w:rPr>
        <w:tab/>
      </w:r>
      <w:r w:rsidR="00E43809" w:rsidRPr="00D774B6">
        <w:rPr>
          <w:rFonts w:ascii="Times New Roman" w:hAnsi="Times New Roman" w:cs="Times New Roman"/>
          <w:caps/>
          <w:color w:val="000000"/>
          <w:kern w:val="24"/>
          <w:lang w:val="pl-PL"/>
        </w:rPr>
        <w:tab/>
      </w:r>
      <w:r w:rsidR="00E43809" w:rsidRPr="00D774B6">
        <w:rPr>
          <w:rFonts w:ascii="Times New Roman" w:hAnsi="Times New Roman" w:cs="Times New Roman"/>
          <w:caps/>
          <w:color w:val="000000"/>
          <w:kern w:val="24"/>
          <w:lang w:val="pl-PL"/>
        </w:rPr>
        <w:tab/>
      </w:r>
      <w:r w:rsidR="00E43809" w:rsidRPr="00D774B6">
        <w:rPr>
          <w:rFonts w:ascii="Times New Roman" w:hAnsi="Times New Roman" w:cs="Times New Roman"/>
          <w:caps/>
          <w:color w:val="000000"/>
          <w:kern w:val="24"/>
          <w:lang w:val="pl-PL"/>
        </w:rPr>
        <w:tab/>
      </w:r>
      <w:r w:rsidR="00366A42" w:rsidRPr="00D774B6">
        <w:rPr>
          <w:rFonts w:ascii="Times New Roman" w:hAnsi="Times New Roman" w:cs="Times New Roman"/>
          <w:caps/>
          <w:color w:val="000000"/>
          <w:kern w:val="24"/>
          <w:lang w:val="pl-PL"/>
        </w:rPr>
        <w:tab/>
      </w:r>
      <w:proofErr w:type="spellStart"/>
      <w:r w:rsidR="00E43809" w:rsidRPr="00D774B6">
        <w:rPr>
          <w:rFonts w:ascii="Times New Roman" w:hAnsi="Times New Roman" w:cs="Times New Roman"/>
          <w:caps/>
          <w:color w:val="000000"/>
          <w:kern w:val="24"/>
          <w:lang w:val="pl-PL"/>
        </w:rPr>
        <w:t>rector</w:t>
      </w:r>
      <w:proofErr w:type="spellEnd"/>
    </w:p>
    <w:p w14:paraId="1C16974F" w14:textId="77777777" w:rsidR="00FB1B5F" w:rsidRPr="00D774B6" w:rsidRDefault="00FB1B5F" w:rsidP="00FB1B5F">
      <w:pPr>
        <w:ind w:left="68"/>
        <w:rPr>
          <w:rFonts w:ascii="Times New Roman" w:hAnsi="Times New Roman" w:cs="Times New Roman"/>
          <w:color w:val="000000"/>
          <w:lang w:val="pl-PL"/>
        </w:rPr>
      </w:pPr>
    </w:p>
    <w:p w14:paraId="29B7773C" w14:textId="77777777" w:rsidR="00387B38" w:rsidRPr="00D774B6" w:rsidRDefault="00387B38" w:rsidP="00FB1B5F">
      <w:pPr>
        <w:ind w:left="68"/>
        <w:rPr>
          <w:rFonts w:ascii="Times New Roman" w:hAnsi="Times New Roman" w:cs="Times New Roman"/>
          <w:color w:val="000000"/>
          <w:lang w:val="pl-PL"/>
        </w:rPr>
      </w:pPr>
    </w:p>
    <w:p w14:paraId="7E6601D9" w14:textId="77777777" w:rsidR="00FB1B5F" w:rsidRPr="00D774B6" w:rsidRDefault="00FB1B5F" w:rsidP="00FB1B5F">
      <w:pPr>
        <w:ind w:left="68"/>
        <w:rPr>
          <w:rFonts w:ascii="Times New Roman" w:hAnsi="Times New Roman" w:cs="Times New Roman"/>
          <w:color w:val="000000"/>
          <w:lang w:val="pl-PL"/>
        </w:rPr>
      </w:pPr>
    </w:p>
    <w:p w14:paraId="2A61E5DB" w14:textId="35FA6ACB" w:rsidR="00FB1B5F" w:rsidRPr="00D774B6" w:rsidRDefault="00E43809" w:rsidP="001958BC">
      <w:pPr>
        <w:ind w:left="67"/>
        <w:outlineLvl w:val="0"/>
        <w:rPr>
          <w:rFonts w:ascii="Times New Roman" w:hAnsi="Times New Roman" w:cs="Times New Roman"/>
          <w:color w:val="000000" w:themeColor="text1"/>
          <w:lang w:val="pl-PL"/>
        </w:rPr>
      </w:pPr>
      <w:proofErr w:type="spellStart"/>
      <w:r w:rsidRPr="00D774B6">
        <w:rPr>
          <w:rFonts w:ascii="Times New Roman" w:hAnsi="Times New Roman" w:cs="Times New Roman"/>
          <w:color w:val="000000" w:themeColor="text1"/>
          <w:lang w:val="pl-PL"/>
        </w:rPr>
        <w:t>Date</w:t>
      </w:r>
      <w:proofErr w:type="spellEnd"/>
      <w:r w:rsidR="00FB1B5F" w:rsidRPr="00D774B6">
        <w:rPr>
          <w:rFonts w:ascii="Times New Roman" w:hAnsi="Times New Roman" w:cs="Times New Roman"/>
          <w:color w:val="000000" w:themeColor="text1"/>
          <w:lang w:val="pl-PL"/>
        </w:rPr>
        <w:t>, ________________</w:t>
      </w:r>
      <w:r w:rsidRPr="00D774B6">
        <w:rPr>
          <w:rFonts w:ascii="Times New Roman" w:hAnsi="Times New Roman" w:cs="Times New Roman"/>
          <w:color w:val="000000" w:themeColor="text1"/>
          <w:lang w:val="pl-PL"/>
        </w:rPr>
        <w:tab/>
      </w:r>
      <w:r w:rsidRPr="00D774B6">
        <w:rPr>
          <w:rFonts w:ascii="Times New Roman" w:hAnsi="Times New Roman" w:cs="Times New Roman"/>
          <w:color w:val="000000" w:themeColor="text1"/>
          <w:lang w:val="pl-PL"/>
        </w:rPr>
        <w:tab/>
      </w:r>
      <w:r w:rsidRPr="00D774B6">
        <w:rPr>
          <w:rFonts w:ascii="Times New Roman" w:hAnsi="Times New Roman" w:cs="Times New Roman"/>
          <w:color w:val="000000" w:themeColor="text1"/>
          <w:lang w:val="pl-PL"/>
        </w:rPr>
        <w:tab/>
      </w:r>
      <w:r w:rsidRPr="00D774B6">
        <w:rPr>
          <w:rFonts w:ascii="Times New Roman" w:hAnsi="Times New Roman" w:cs="Times New Roman"/>
          <w:color w:val="000000" w:themeColor="text1"/>
          <w:lang w:val="pl-PL"/>
        </w:rPr>
        <w:tab/>
      </w:r>
      <w:r w:rsidR="00366A42" w:rsidRPr="00D774B6">
        <w:rPr>
          <w:rFonts w:ascii="Times New Roman" w:hAnsi="Times New Roman" w:cs="Times New Roman"/>
          <w:color w:val="000000" w:themeColor="text1"/>
          <w:lang w:val="pl-PL"/>
        </w:rPr>
        <w:tab/>
      </w:r>
      <w:proofErr w:type="spellStart"/>
      <w:r w:rsidRPr="00D774B6">
        <w:rPr>
          <w:rFonts w:ascii="Times New Roman" w:hAnsi="Times New Roman" w:cs="Times New Roman"/>
          <w:color w:val="000000" w:themeColor="text1"/>
          <w:lang w:val="pl-PL"/>
        </w:rPr>
        <w:t>Date</w:t>
      </w:r>
      <w:proofErr w:type="spellEnd"/>
      <w:r w:rsidRPr="00D774B6">
        <w:rPr>
          <w:rFonts w:ascii="Times New Roman" w:hAnsi="Times New Roman" w:cs="Times New Roman"/>
          <w:color w:val="000000" w:themeColor="text1"/>
          <w:lang w:val="pl-PL"/>
        </w:rPr>
        <w:t>, _________________</w:t>
      </w:r>
    </w:p>
    <w:p w14:paraId="08BBDE80" w14:textId="77777777" w:rsidR="00FB1B5F" w:rsidRPr="00D774B6" w:rsidRDefault="00FB1B5F" w:rsidP="00FB1B5F">
      <w:pPr>
        <w:ind w:left="68"/>
        <w:rPr>
          <w:rFonts w:ascii="Times New Roman" w:hAnsi="Times New Roman" w:cs="Times New Roman"/>
          <w:color w:val="000000" w:themeColor="text1"/>
          <w:lang w:val="pl-PL"/>
        </w:rPr>
      </w:pPr>
    </w:p>
    <w:p w14:paraId="60D97BE6" w14:textId="77777777" w:rsidR="00FB1B5F" w:rsidRPr="00D774B6" w:rsidRDefault="00FB1B5F" w:rsidP="00FB1B5F">
      <w:pPr>
        <w:rPr>
          <w:rFonts w:ascii="Times New Roman" w:hAnsi="Times New Roman" w:cs="Times New Roman"/>
          <w:color w:val="000000"/>
          <w:lang w:val="pl-PL"/>
        </w:rPr>
      </w:pPr>
    </w:p>
    <w:p w14:paraId="1272FF46" w14:textId="643A9A4B" w:rsidR="00FB1B5F" w:rsidRPr="00D774B6" w:rsidRDefault="00FB1B5F" w:rsidP="001958BC">
      <w:pPr>
        <w:ind w:left="68"/>
        <w:outlineLvl w:val="0"/>
        <w:rPr>
          <w:rFonts w:ascii="Times New Roman" w:hAnsi="Times New Roman" w:cs="Times New Roman"/>
          <w:caps/>
          <w:color w:val="000000"/>
          <w:kern w:val="24"/>
          <w:lang w:val="pl-PL"/>
        </w:rPr>
      </w:pPr>
    </w:p>
    <w:p w14:paraId="60B7D64D" w14:textId="77777777" w:rsidR="00FB1B5F" w:rsidRPr="00D774B6" w:rsidRDefault="00FB1B5F" w:rsidP="00FB1B5F">
      <w:pPr>
        <w:ind w:left="68"/>
        <w:rPr>
          <w:rFonts w:ascii="Times New Roman" w:hAnsi="Times New Roman" w:cs="Times New Roman"/>
          <w:color w:val="000000"/>
          <w:lang w:val="pl-PL"/>
        </w:rPr>
      </w:pPr>
    </w:p>
    <w:p w14:paraId="07A538D2" w14:textId="77777777" w:rsidR="00FB1B5F" w:rsidRPr="00D774B6" w:rsidRDefault="00FB1B5F" w:rsidP="00FB1B5F">
      <w:pPr>
        <w:ind w:left="68"/>
        <w:rPr>
          <w:rFonts w:ascii="Times New Roman" w:hAnsi="Times New Roman" w:cs="Times New Roman"/>
          <w:color w:val="000000"/>
          <w:lang w:val="pl-PL"/>
        </w:rPr>
      </w:pPr>
    </w:p>
    <w:p w14:paraId="68817287" w14:textId="77777777" w:rsidR="00FB1B5F" w:rsidRPr="00D774B6" w:rsidRDefault="00FB1B5F" w:rsidP="00FB1B5F">
      <w:pPr>
        <w:jc w:val="both"/>
        <w:rPr>
          <w:rFonts w:ascii="Times New Roman" w:hAnsi="Times New Roman" w:cs="Times New Roman"/>
          <w:lang w:val="pl-PL"/>
        </w:rPr>
      </w:pPr>
    </w:p>
    <w:p w14:paraId="3A241C2C" w14:textId="77777777" w:rsidR="00524CAC" w:rsidRPr="00D774B6" w:rsidRDefault="00524CAC" w:rsidP="00366A42">
      <w:pPr>
        <w:rPr>
          <w:rFonts w:ascii="Times New Roman" w:hAnsi="Times New Roman" w:cs="Times New Roman"/>
          <w:sz w:val="22"/>
          <w:szCs w:val="22"/>
          <w:lang w:val="pl-PL"/>
        </w:rPr>
      </w:pPr>
    </w:p>
    <w:p w14:paraId="165998B2" w14:textId="1AF1BA26" w:rsidR="00D15049" w:rsidRPr="00D774B6" w:rsidRDefault="00D15049" w:rsidP="00D15049">
      <w:pPr>
        <w:pageBreakBefore/>
        <w:jc w:val="center"/>
        <w:outlineLvl w:val="0"/>
        <w:rPr>
          <w:rFonts w:ascii="Times New Roman" w:hAnsi="Times New Roman" w:cs="Times New Roman"/>
          <w:b/>
          <w:caps/>
          <w:kern w:val="24"/>
          <w:sz w:val="22"/>
          <w:szCs w:val="22"/>
          <w:lang w:val="pl-PL"/>
        </w:rPr>
      </w:pPr>
      <w:r w:rsidRPr="00D774B6">
        <w:rPr>
          <w:rFonts w:ascii="Times New Roman" w:hAnsi="Times New Roman" w:cs="Times New Roman"/>
          <w:b/>
          <w:caps/>
          <w:kern w:val="24"/>
          <w:sz w:val="22"/>
          <w:szCs w:val="22"/>
          <w:lang w:val="pl-PL"/>
        </w:rPr>
        <w:lastRenderedPageBreak/>
        <w:t>Appendix 1</w:t>
      </w:r>
      <w:r w:rsidR="00044A84" w:rsidRPr="00D774B6">
        <w:rPr>
          <w:rFonts w:ascii="Times New Roman" w:hAnsi="Times New Roman" w:cs="Times New Roman"/>
          <w:b/>
          <w:caps/>
          <w:kern w:val="24"/>
          <w:sz w:val="22"/>
          <w:szCs w:val="22"/>
          <w:lang w:val="pl-PL"/>
        </w:rPr>
        <w:t xml:space="preserve"> </w:t>
      </w:r>
      <w:r w:rsidR="00044A84" w:rsidRPr="00D774B6">
        <w:rPr>
          <w:rFonts w:ascii="Times New Roman" w:hAnsi="Times New Roman" w:cs="Times New Roman"/>
          <w:i/>
          <w:caps/>
          <w:kern w:val="24"/>
          <w:sz w:val="22"/>
          <w:szCs w:val="22"/>
          <w:lang w:val="pl-PL"/>
        </w:rPr>
        <w:t>(</w:t>
      </w:r>
      <w:r w:rsidR="00044A84" w:rsidRPr="00D774B6">
        <w:rPr>
          <w:i/>
        </w:rPr>
        <w:t>Wzory programów/planów – można załączyć wg naszych uczelnianych wzorów)</w:t>
      </w:r>
      <w:r w:rsidR="00312DB3" w:rsidRPr="00D774B6">
        <w:rPr>
          <w:rFonts w:ascii="Times New Roman" w:hAnsi="Times New Roman" w:cs="Times New Roman"/>
          <w:b/>
          <w:caps/>
          <w:kern w:val="24"/>
          <w:sz w:val="22"/>
          <w:szCs w:val="22"/>
          <w:lang w:val="pl-PL"/>
        </w:rPr>
        <w:t xml:space="preserve"> </w:t>
      </w:r>
    </w:p>
    <w:p w14:paraId="06439239" w14:textId="77777777" w:rsidR="00D15049" w:rsidRPr="00D774B6" w:rsidRDefault="00D15049" w:rsidP="00D15049">
      <w:pPr>
        <w:jc w:val="center"/>
        <w:rPr>
          <w:rFonts w:ascii="Times New Roman" w:hAnsi="Times New Roman" w:cs="Times New Roman"/>
          <w:sz w:val="22"/>
          <w:szCs w:val="22"/>
          <w:lang w:val="pl-PL"/>
        </w:rPr>
      </w:pPr>
    </w:p>
    <w:p w14:paraId="047BFEBD" w14:textId="5A1FEF4B" w:rsidR="00312DB3" w:rsidRPr="00D774B6" w:rsidRDefault="00312DB3" w:rsidP="00312DB3">
      <w:pPr>
        <w:shd w:val="clear" w:color="auto" w:fill="FFFFFF"/>
        <w:suppressAutoHyphens w:val="0"/>
        <w:contextualSpacing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</w:pPr>
      <w:r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>TO THE MEMORANDUM OF COOPERATION</w:t>
      </w:r>
    </w:p>
    <w:p w14:paraId="23E84EC3" w14:textId="04E95F86" w:rsidR="00312DB3" w:rsidRPr="00D774B6" w:rsidRDefault="00312DB3" w:rsidP="00312DB3">
      <w:pPr>
        <w:shd w:val="clear" w:color="auto" w:fill="FFFFFF"/>
        <w:suppressAutoHyphens w:val="0"/>
        <w:contextualSpacing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</w:pPr>
      <w:r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>BETWEEN NICOLAUS COPERNICUS UNIVERSITY IN TORU</w:t>
      </w:r>
      <w:r w:rsidR="00292F5D"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>Ń</w:t>
      </w:r>
      <w:r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 xml:space="preserve"> – Faculty of …</w:t>
      </w:r>
    </w:p>
    <w:p w14:paraId="222247DD" w14:textId="77777777" w:rsidR="00312DB3" w:rsidRPr="00D774B6" w:rsidRDefault="00312DB3" w:rsidP="00312DB3">
      <w:pPr>
        <w:shd w:val="clear" w:color="auto" w:fill="FFFFFF"/>
        <w:suppressAutoHyphens w:val="0"/>
        <w:contextualSpacing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</w:pPr>
      <w:r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>AND</w:t>
      </w:r>
    </w:p>
    <w:p w14:paraId="182BA588" w14:textId="77777777" w:rsidR="00312DB3" w:rsidRPr="00D774B6" w:rsidRDefault="00312DB3" w:rsidP="00312DB3">
      <w:pPr>
        <w:shd w:val="clear" w:color="auto" w:fill="FFFFFF"/>
        <w:suppressAutoHyphens w:val="0"/>
        <w:contextualSpacing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</w:pPr>
      <w:r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>…</w:t>
      </w:r>
    </w:p>
    <w:p w14:paraId="5D7A0761" w14:textId="0802525A" w:rsidR="00312DB3" w:rsidRPr="00D774B6" w:rsidRDefault="00312DB3" w:rsidP="00312DB3">
      <w:pPr>
        <w:shd w:val="clear" w:color="auto" w:fill="FFFFFF"/>
        <w:suppressAutoHyphens w:val="0"/>
        <w:contextualSpacing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</w:pPr>
      <w:r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>FOR A DOUBLE D</w:t>
      </w:r>
      <w:r w:rsidR="00DF51B5"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>EGREE</w:t>
      </w:r>
      <w:r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 xml:space="preserve"> STUDENT EXCHANGE PROGRAMME IN …</w:t>
      </w:r>
    </w:p>
    <w:p w14:paraId="557A9449" w14:textId="77777777" w:rsidR="00D15049" w:rsidRPr="00D774B6" w:rsidRDefault="00D15049" w:rsidP="00D15049">
      <w:pPr>
        <w:jc w:val="center"/>
        <w:rPr>
          <w:rFonts w:ascii="Times New Roman" w:hAnsi="Times New Roman" w:cs="Times New Roman"/>
          <w:sz w:val="22"/>
          <w:szCs w:val="22"/>
          <w:lang w:val="en-GB"/>
        </w:rPr>
      </w:pPr>
    </w:p>
    <w:p w14:paraId="253AC1D9" w14:textId="77777777" w:rsidR="00387B38" w:rsidRPr="00D774B6" w:rsidRDefault="00D15049" w:rsidP="00387B38">
      <w:pPr>
        <w:jc w:val="center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t xml:space="preserve"> </w:t>
      </w:r>
      <w:r w:rsidRPr="00D774B6">
        <w:rPr>
          <w:rFonts w:ascii="Times New Roman" w:hAnsi="Times New Roman" w:cs="Times New Roman"/>
          <w:lang w:val="en-GB"/>
        </w:rPr>
        <w:br w:type="page"/>
      </w:r>
    </w:p>
    <w:p w14:paraId="1AE72F5B" w14:textId="77777777" w:rsidR="00CE3859" w:rsidRPr="00D774B6" w:rsidRDefault="00CE3859" w:rsidP="00387B38">
      <w:pPr>
        <w:jc w:val="center"/>
        <w:outlineLvl w:val="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p w14:paraId="7664A77C" w14:textId="5C1E02C9" w:rsidR="00CE3859" w:rsidRPr="00D774B6" w:rsidRDefault="00CE3859" w:rsidP="00CE3859">
      <w:pPr>
        <w:jc w:val="center"/>
        <w:outlineLvl w:val="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D774B6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DOUBLE DEGREE PROGRAMME AT THE NICOLAUS COPERNICUS UNIVERSITY IN TORU</w:t>
      </w:r>
      <w:r w:rsidR="004D13BC" w:rsidRPr="00D774B6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Ń</w:t>
      </w:r>
    </w:p>
    <w:p w14:paraId="0E7A4460" w14:textId="77777777" w:rsidR="00CE3859" w:rsidRPr="00D774B6" w:rsidRDefault="00CE3859" w:rsidP="00CE3859">
      <w:pPr>
        <w:jc w:val="center"/>
        <w:rPr>
          <w:rFonts w:ascii="Times New Roman" w:hAnsi="Times New Roman" w:cs="Times New Roman"/>
          <w:sz w:val="22"/>
          <w:szCs w:val="22"/>
          <w:lang w:val="en-GB"/>
        </w:rPr>
      </w:pPr>
    </w:p>
    <w:p w14:paraId="039DC1F6" w14:textId="77777777" w:rsidR="00CE3859" w:rsidRPr="00D774B6" w:rsidRDefault="00CE3859" w:rsidP="00CE3859">
      <w:pPr>
        <w:jc w:val="center"/>
        <w:rPr>
          <w:rFonts w:ascii="Times New Roman" w:hAnsi="Times New Roman" w:cs="Times New Roman"/>
          <w:sz w:val="22"/>
          <w:szCs w:val="22"/>
          <w:lang w:val="en-GB"/>
        </w:rPr>
      </w:pPr>
    </w:p>
    <w:p w14:paraId="3CA767AE" w14:textId="77777777" w:rsidR="00CE3859" w:rsidRPr="00D774B6" w:rsidRDefault="00CE3859" w:rsidP="00387B38">
      <w:pPr>
        <w:jc w:val="center"/>
        <w:outlineLvl w:val="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p w14:paraId="4F5476F6" w14:textId="77777777" w:rsidR="00CE3859" w:rsidRPr="00D774B6" w:rsidRDefault="00CE3859" w:rsidP="00387B38">
      <w:pPr>
        <w:jc w:val="center"/>
        <w:outlineLvl w:val="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p w14:paraId="61BE1C53" w14:textId="47D65EBB" w:rsidR="00387B38" w:rsidRPr="00D774B6" w:rsidRDefault="00387B38" w:rsidP="00387B38">
      <w:pPr>
        <w:jc w:val="center"/>
        <w:rPr>
          <w:rFonts w:ascii="Times New Roman" w:hAnsi="Times New Roman" w:cs="Times New Roman"/>
          <w:lang w:val="en-GB"/>
        </w:rPr>
      </w:pPr>
      <w:r w:rsidRPr="00D774B6">
        <w:rPr>
          <w:rFonts w:ascii="Times New Roman" w:hAnsi="Times New Roman" w:cs="Times New Roman"/>
          <w:lang w:val="en-GB"/>
        </w:rPr>
        <w:br w:type="page"/>
      </w:r>
    </w:p>
    <w:p w14:paraId="555187F9" w14:textId="77777777" w:rsidR="00524CAC" w:rsidRPr="00D774B6" w:rsidRDefault="00524CAC" w:rsidP="00387B38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33DA43E8" w14:textId="77777777" w:rsidR="009E1080" w:rsidRPr="00D774B6" w:rsidRDefault="00941372" w:rsidP="001958BC">
      <w:pPr>
        <w:jc w:val="center"/>
        <w:outlineLvl w:val="0"/>
        <w:rPr>
          <w:rFonts w:ascii="Times New Roman" w:hAnsi="Times New Roman" w:cs="Times New Roman"/>
          <w:sz w:val="22"/>
          <w:szCs w:val="22"/>
          <w:lang w:val="en-GB"/>
        </w:rPr>
      </w:pPr>
      <w:r w:rsidRPr="00D774B6">
        <w:rPr>
          <w:rFonts w:ascii="Times New Roman" w:hAnsi="Times New Roman" w:cs="Times New Roman"/>
          <w:sz w:val="22"/>
          <w:szCs w:val="22"/>
          <w:lang w:val="en-GB"/>
        </w:rPr>
        <w:t>CONVERTING TABLES - GRADES</w:t>
      </w:r>
    </w:p>
    <w:p w14:paraId="576BFD10" w14:textId="77777777" w:rsidR="009E1080" w:rsidRPr="00D774B6" w:rsidRDefault="009E1080" w:rsidP="009E1080">
      <w:pPr>
        <w:jc w:val="center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464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0"/>
        <w:gridCol w:w="2380"/>
      </w:tblGrid>
      <w:tr w:rsidR="00387B38" w:rsidRPr="00D774B6" w14:paraId="53D8BDA0" w14:textId="77777777" w:rsidTr="00387B38">
        <w:trPr>
          <w:trHeight w:val="25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D82A39" w14:textId="4BC185C7" w:rsidR="00387B38" w:rsidRPr="00D774B6" w:rsidRDefault="00387B38" w:rsidP="00292F5D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</w:pPr>
            <w:r w:rsidRPr="00D774B6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  <w:t xml:space="preserve">Grades transfer from NCU </w:t>
            </w:r>
            <w:r w:rsidR="00FD0D12" w:rsidRPr="00D774B6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  <w:t xml:space="preserve">in </w:t>
            </w:r>
            <w:proofErr w:type="spellStart"/>
            <w:r w:rsidRPr="00D774B6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  <w:t>T</w:t>
            </w:r>
            <w:r w:rsidR="00494301" w:rsidRPr="00D774B6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  <w:t>oru</w:t>
            </w:r>
            <w:r w:rsidR="00292F5D" w:rsidRPr="00D774B6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  <w:t>ń</w:t>
            </w:r>
            <w:proofErr w:type="spellEnd"/>
            <w:r w:rsidRPr="00D774B6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  <w:t xml:space="preserve"> to </w:t>
            </w:r>
            <w:r w:rsidR="00990A67" w:rsidRPr="00D774B6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  <w:t>…</w:t>
            </w:r>
          </w:p>
        </w:tc>
      </w:tr>
      <w:tr w:rsidR="00387B38" w:rsidRPr="00D774B6" w14:paraId="08BA5ACA" w14:textId="77777777" w:rsidTr="00387B38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F72B3" w14:textId="353C140E" w:rsidR="00387B38" w:rsidRPr="00D774B6" w:rsidRDefault="00D93492" w:rsidP="009E1080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GB"/>
              </w:rPr>
            </w:pPr>
            <w:r w:rsidRPr="00D774B6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10131F" w14:textId="77777777" w:rsidR="00387B38" w:rsidRPr="00D774B6" w:rsidRDefault="00387B38" w:rsidP="009E1080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</w:tr>
      <w:tr w:rsidR="00387B38" w:rsidRPr="00D774B6" w14:paraId="0F003BA5" w14:textId="77777777" w:rsidTr="00387B38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9B8A5" w14:textId="33FBA247" w:rsidR="00387B38" w:rsidRPr="00D774B6" w:rsidRDefault="009A2F7D" w:rsidP="009E1080">
            <w:pPr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val="en-GB"/>
              </w:rPr>
            </w:pPr>
            <w:r w:rsidRPr="00D774B6"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val="en-GB"/>
              </w:rPr>
              <w:t xml:space="preserve">Nicolaus Copernicus </w:t>
            </w:r>
            <w:r w:rsidR="00387B38" w:rsidRPr="00D774B6"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val="en-GB"/>
              </w:rPr>
              <w:t xml:space="preserve">University </w:t>
            </w:r>
            <w:r w:rsidRPr="00D774B6"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val="en-GB"/>
              </w:rPr>
              <w:t>in</w:t>
            </w:r>
            <w:r w:rsidR="00387B38" w:rsidRPr="00D774B6"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val="en-GB"/>
              </w:rPr>
              <w:t xml:space="preserve"> Torun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D73CC" w14:textId="7200B5C3" w:rsidR="00387B38" w:rsidRPr="00D774B6" w:rsidRDefault="00990A67" w:rsidP="004A03EC">
            <w:pPr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val="en-GB"/>
              </w:rPr>
            </w:pPr>
            <w:r w:rsidRPr="00D774B6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2"/>
                <w:szCs w:val="22"/>
                <w:lang w:val="en-GB"/>
              </w:rPr>
              <w:t>…</w:t>
            </w:r>
          </w:p>
        </w:tc>
      </w:tr>
      <w:tr w:rsidR="00387B38" w:rsidRPr="00D774B6" w14:paraId="181FD3C3" w14:textId="77777777" w:rsidTr="00387B38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706" w14:textId="09C17189" w:rsidR="00387B38" w:rsidRPr="00D774B6" w:rsidRDefault="00387B38" w:rsidP="009E1080">
            <w:pPr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1CFDA" w14:textId="4F29D352" w:rsidR="00387B38" w:rsidRPr="00D774B6" w:rsidRDefault="00387B38" w:rsidP="00FA4D3B">
            <w:pPr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val="en-GB"/>
              </w:rPr>
            </w:pPr>
          </w:p>
        </w:tc>
      </w:tr>
      <w:tr w:rsidR="00387B38" w:rsidRPr="00D774B6" w14:paraId="649030B0" w14:textId="77777777" w:rsidTr="00387B38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932B" w14:textId="5D2D3DE7" w:rsidR="00387B38" w:rsidRPr="00D774B6" w:rsidRDefault="00387B38" w:rsidP="009E1080">
            <w:pPr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99C5C" w14:textId="2B39CB9C" w:rsidR="00387B38" w:rsidRPr="00D774B6" w:rsidRDefault="00387B38" w:rsidP="00FA4D3B">
            <w:pPr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val="en-GB"/>
              </w:rPr>
            </w:pPr>
          </w:p>
        </w:tc>
      </w:tr>
      <w:tr w:rsidR="00387B38" w:rsidRPr="00D774B6" w14:paraId="41844D2E" w14:textId="77777777" w:rsidTr="00387B38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C3C8" w14:textId="414AA0D9" w:rsidR="00387B38" w:rsidRPr="00D774B6" w:rsidRDefault="00387B38" w:rsidP="009E1080">
            <w:pPr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B7C18" w14:textId="64FC4552" w:rsidR="00387B38" w:rsidRPr="00D774B6" w:rsidRDefault="00387B38" w:rsidP="00FA4D3B">
            <w:pPr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val="en-GB"/>
              </w:rPr>
            </w:pPr>
          </w:p>
        </w:tc>
      </w:tr>
      <w:tr w:rsidR="00387B38" w:rsidRPr="00D774B6" w14:paraId="270DF6C6" w14:textId="77777777" w:rsidTr="00387B38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ADA" w14:textId="67098A35" w:rsidR="00387B38" w:rsidRPr="00D774B6" w:rsidRDefault="00387B38" w:rsidP="009E1080">
            <w:pPr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9E834" w14:textId="7E46E738" w:rsidR="00387B38" w:rsidRPr="00D774B6" w:rsidRDefault="00387B38" w:rsidP="00FA4D3B">
            <w:pPr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val="en-GB"/>
              </w:rPr>
            </w:pPr>
          </w:p>
        </w:tc>
      </w:tr>
      <w:tr w:rsidR="00387B38" w:rsidRPr="00D774B6" w14:paraId="04BE5851" w14:textId="77777777" w:rsidTr="00387B38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C259" w14:textId="37FF5443" w:rsidR="00387B38" w:rsidRPr="00D774B6" w:rsidRDefault="00387B38" w:rsidP="009E1080">
            <w:pPr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CC7EB" w14:textId="427BD73C" w:rsidR="00387B38" w:rsidRPr="00D774B6" w:rsidRDefault="00387B38" w:rsidP="00FA4D3B">
            <w:pPr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val="en-GB"/>
              </w:rPr>
            </w:pPr>
          </w:p>
        </w:tc>
      </w:tr>
      <w:tr w:rsidR="00387B38" w:rsidRPr="00D774B6" w14:paraId="02F0EE1D" w14:textId="77777777" w:rsidTr="00387B38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DC04" w14:textId="59505BE4" w:rsidR="00387B38" w:rsidRPr="00D774B6" w:rsidRDefault="00387B38" w:rsidP="009E1080">
            <w:pPr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B4EF6" w14:textId="2E7C73CC" w:rsidR="00387B38" w:rsidRPr="00D774B6" w:rsidRDefault="00387B38" w:rsidP="00FA4D3B">
            <w:pPr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val="en-GB"/>
              </w:rPr>
            </w:pPr>
          </w:p>
        </w:tc>
      </w:tr>
    </w:tbl>
    <w:p w14:paraId="6FEB9198" w14:textId="77777777" w:rsidR="00B11DC4" w:rsidRPr="00D774B6" w:rsidRDefault="00B11DC4" w:rsidP="008C2B1D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pPr w:leftFromText="141" w:rightFromText="141" w:vertAnchor="text" w:tblpY="1"/>
        <w:tblOverlap w:val="never"/>
        <w:tblW w:w="483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30"/>
        <w:gridCol w:w="2605"/>
      </w:tblGrid>
      <w:tr w:rsidR="00B20A73" w:rsidRPr="00D774B6" w14:paraId="43FA16EC" w14:textId="77777777" w:rsidTr="00D93492">
        <w:trPr>
          <w:trHeight w:val="276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pPr w:leftFromText="141" w:rightFromText="141" w:horzAnchor="margin" w:tblpY="423"/>
              <w:tblOverlap w:val="never"/>
              <w:tblW w:w="4640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2260"/>
              <w:gridCol w:w="2380"/>
            </w:tblGrid>
            <w:tr w:rsidR="00387B38" w:rsidRPr="00D774B6" w14:paraId="3D2CF891" w14:textId="77777777" w:rsidTr="00D93492">
              <w:trPr>
                <w:trHeight w:val="255"/>
              </w:trPr>
              <w:tc>
                <w:tcPr>
                  <w:tcW w:w="4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B3D63DD" w14:textId="5932884E" w:rsidR="00387B38" w:rsidRPr="00D774B6" w:rsidRDefault="00387B38" w:rsidP="00292F5D">
                  <w:pPr>
                    <w:suppressAutoHyphens w:val="0"/>
                    <w:jc w:val="center"/>
                    <w:rPr>
                      <w:rFonts w:ascii="Times New Roman" w:hAnsi="Times New Roman" w:cs="Times New Roman"/>
                      <w:b/>
                      <w:bCs/>
                      <w:kern w:val="0"/>
                      <w:sz w:val="22"/>
                      <w:szCs w:val="22"/>
                      <w:lang w:val="en-GB"/>
                    </w:rPr>
                  </w:pPr>
                  <w:r w:rsidRPr="00D774B6">
                    <w:rPr>
                      <w:rFonts w:ascii="Times New Roman" w:hAnsi="Times New Roman" w:cs="Times New Roman"/>
                      <w:b/>
                      <w:bCs/>
                      <w:kern w:val="0"/>
                      <w:sz w:val="22"/>
                      <w:szCs w:val="22"/>
                      <w:lang w:val="en-GB"/>
                    </w:rPr>
                    <w:t xml:space="preserve">Grades transfer from </w:t>
                  </w:r>
                  <w:r w:rsidR="00990A67" w:rsidRPr="00D774B6">
                    <w:rPr>
                      <w:rFonts w:ascii="Times New Roman" w:hAnsi="Times New Roman" w:cs="Times New Roman"/>
                      <w:b/>
                      <w:bCs/>
                      <w:kern w:val="0"/>
                      <w:sz w:val="22"/>
                      <w:szCs w:val="22"/>
                      <w:lang w:val="en-GB"/>
                    </w:rPr>
                    <w:t>…</w:t>
                  </w:r>
                  <w:r w:rsidR="00494301" w:rsidRPr="00D774B6">
                    <w:rPr>
                      <w:rFonts w:ascii="Times New Roman" w:hAnsi="Times New Roman" w:cs="Times New Roman"/>
                      <w:b/>
                      <w:bCs/>
                      <w:kern w:val="0"/>
                      <w:sz w:val="22"/>
                      <w:szCs w:val="22"/>
                      <w:lang w:val="en-GB"/>
                    </w:rPr>
                    <w:t xml:space="preserve"> </w:t>
                  </w:r>
                  <w:r w:rsidRPr="00D774B6">
                    <w:rPr>
                      <w:rFonts w:ascii="Times New Roman" w:hAnsi="Times New Roman" w:cs="Times New Roman"/>
                      <w:b/>
                      <w:bCs/>
                      <w:kern w:val="0"/>
                      <w:sz w:val="22"/>
                      <w:szCs w:val="22"/>
                      <w:lang w:val="en-GB"/>
                    </w:rPr>
                    <w:t xml:space="preserve">to NCU </w:t>
                  </w:r>
                  <w:r w:rsidR="00FD0D12" w:rsidRPr="00D774B6">
                    <w:rPr>
                      <w:rFonts w:ascii="Times New Roman" w:hAnsi="Times New Roman" w:cs="Times New Roman"/>
                      <w:b/>
                      <w:bCs/>
                      <w:kern w:val="0"/>
                      <w:sz w:val="22"/>
                      <w:szCs w:val="22"/>
                      <w:lang w:val="en-GB"/>
                    </w:rPr>
                    <w:t xml:space="preserve">in </w:t>
                  </w:r>
                  <w:proofErr w:type="spellStart"/>
                  <w:r w:rsidRPr="00D774B6">
                    <w:rPr>
                      <w:rFonts w:ascii="Times New Roman" w:hAnsi="Times New Roman" w:cs="Times New Roman"/>
                      <w:b/>
                      <w:bCs/>
                      <w:kern w:val="0"/>
                      <w:sz w:val="22"/>
                      <w:szCs w:val="22"/>
                      <w:lang w:val="en-GB"/>
                    </w:rPr>
                    <w:t>T</w:t>
                  </w:r>
                  <w:r w:rsidR="00494301" w:rsidRPr="00D774B6">
                    <w:rPr>
                      <w:rFonts w:ascii="Times New Roman" w:hAnsi="Times New Roman" w:cs="Times New Roman"/>
                      <w:b/>
                      <w:bCs/>
                      <w:kern w:val="0"/>
                      <w:sz w:val="22"/>
                      <w:szCs w:val="22"/>
                      <w:lang w:val="en-GB"/>
                    </w:rPr>
                    <w:t>oru</w:t>
                  </w:r>
                  <w:r w:rsidR="00292F5D" w:rsidRPr="00D774B6">
                    <w:rPr>
                      <w:rFonts w:ascii="Times New Roman" w:hAnsi="Times New Roman" w:cs="Times New Roman"/>
                      <w:b/>
                      <w:bCs/>
                      <w:kern w:val="0"/>
                      <w:sz w:val="22"/>
                      <w:szCs w:val="22"/>
                      <w:lang w:val="en-GB"/>
                    </w:rPr>
                    <w:t>ń</w:t>
                  </w:r>
                  <w:proofErr w:type="spellEnd"/>
                </w:p>
              </w:tc>
            </w:tr>
            <w:tr w:rsidR="00387B38" w:rsidRPr="00D774B6" w14:paraId="59CE60C6" w14:textId="77777777" w:rsidTr="00D9349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148A002" w14:textId="77777777" w:rsidR="00387B38" w:rsidRPr="00D774B6" w:rsidRDefault="00387B38" w:rsidP="00D93492">
                  <w:pPr>
                    <w:suppressAutoHyphens w:val="0"/>
                    <w:jc w:val="center"/>
                    <w:rPr>
                      <w:rFonts w:ascii="Times New Roman" w:hAnsi="Times New Roman" w:cs="Times New Roman"/>
                      <w:b/>
                      <w:bCs/>
                      <w:kern w:val="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A2F0B39" w14:textId="77777777" w:rsidR="00387B38" w:rsidRPr="00D774B6" w:rsidRDefault="00387B38" w:rsidP="00D93492">
                  <w:pPr>
                    <w:suppressAutoHyphens w:val="0"/>
                    <w:jc w:val="center"/>
                    <w:rPr>
                      <w:rFonts w:ascii="Times New Roman" w:hAnsi="Times New Roman" w:cs="Times New Roman"/>
                      <w:b/>
                      <w:bCs/>
                      <w:kern w:val="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387B38" w:rsidRPr="00D774B6" w14:paraId="5F6C3F1A" w14:textId="77777777" w:rsidTr="00D93492">
              <w:trPr>
                <w:trHeight w:val="255"/>
              </w:trPr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6373C7" w14:textId="5A327575" w:rsidR="00387B38" w:rsidRPr="00D774B6" w:rsidRDefault="00990A67" w:rsidP="00D93492">
                  <w:pPr>
                    <w:suppressAutoHyphens w:val="0"/>
                    <w:jc w:val="center"/>
                    <w:rPr>
                      <w:rFonts w:ascii="Times New Roman" w:hAnsi="Times New Roman" w:cs="Times New Roman"/>
                      <w:i/>
                      <w:iCs/>
                      <w:kern w:val="0"/>
                      <w:sz w:val="22"/>
                      <w:szCs w:val="22"/>
                      <w:lang w:val="en-GB"/>
                    </w:rPr>
                  </w:pPr>
                  <w:r w:rsidRPr="00D774B6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kern w:val="0"/>
                      <w:sz w:val="22"/>
                      <w:szCs w:val="22"/>
                      <w:lang w:val="en-GB"/>
                    </w:rPr>
                    <w:t>…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5D900E" w14:textId="578D57B5" w:rsidR="00387B38" w:rsidRPr="00D774B6" w:rsidRDefault="009A2F7D" w:rsidP="00D93492">
                  <w:pPr>
                    <w:suppressAutoHyphens w:val="0"/>
                    <w:jc w:val="center"/>
                    <w:rPr>
                      <w:rFonts w:ascii="Times New Roman" w:hAnsi="Times New Roman" w:cs="Times New Roman"/>
                      <w:i/>
                      <w:iCs/>
                      <w:kern w:val="0"/>
                      <w:sz w:val="22"/>
                      <w:szCs w:val="22"/>
                      <w:lang w:val="en-GB"/>
                    </w:rPr>
                  </w:pPr>
                  <w:r w:rsidRPr="00D774B6">
                    <w:rPr>
                      <w:rFonts w:ascii="Times New Roman" w:hAnsi="Times New Roman" w:cs="Times New Roman"/>
                      <w:i/>
                      <w:iCs/>
                      <w:kern w:val="0"/>
                      <w:sz w:val="22"/>
                      <w:szCs w:val="22"/>
                      <w:lang w:val="en-GB"/>
                    </w:rPr>
                    <w:t xml:space="preserve">Nicolaus Copernicus </w:t>
                  </w:r>
                  <w:r w:rsidR="00387B38" w:rsidRPr="00D774B6">
                    <w:rPr>
                      <w:rFonts w:ascii="Times New Roman" w:hAnsi="Times New Roman" w:cs="Times New Roman"/>
                      <w:i/>
                      <w:iCs/>
                      <w:kern w:val="0"/>
                      <w:sz w:val="22"/>
                      <w:szCs w:val="22"/>
                      <w:lang w:val="en-GB"/>
                    </w:rPr>
                    <w:t xml:space="preserve">University </w:t>
                  </w:r>
                  <w:r w:rsidRPr="00D774B6">
                    <w:rPr>
                      <w:rFonts w:ascii="Times New Roman" w:hAnsi="Times New Roman" w:cs="Times New Roman"/>
                      <w:i/>
                      <w:iCs/>
                      <w:kern w:val="0"/>
                      <w:sz w:val="22"/>
                      <w:szCs w:val="22"/>
                      <w:lang w:val="en-GB"/>
                    </w:rPr>
                    <w:t>in</w:t>
                  </w:r>
                  <w:r w:rsidR="00387B38" w:rsidRPr="00D774B6">
                    <w:rPr>
                      <w:rFonts w:ascii="Times New Roman" w:hAnsi="Times New Roman" w:cs="Times New Roman"/>
                      <w:i/>
                      <w:iCs/>
                      <w:kern w:val="0"/>
                      <w:sz w:val="22"/>
                      <w:szCs w:val="22"/>
                      <w:lang w:val="en-GB"/>
                    </w:rPr>
                    <w:t xml:space="preserve"> Torun</w:t>
                  </w:r>
                </w:p>
              </w:tc>
            </w:tr>
            <w:tr w:rsidR="00387B38" w:rsidRPr="00D774B6" w14:paraId="64B6B7E3" w14:textId="77777777" w:rsidTr="00D9349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DB65D" w14:textId="45CB3054" w:rsidR="00387B38" w:rsidRPr="00D774B6" w:rsidRDefault="00387B38" w:rsidP="00D93492">
                  <w:pPr>
                    <w:suppressAutoHyphens w:val="0"/>
                    <w:jc w:val="center"/>
                    <w:rPr>
                      <w:rFonts w:ascii="Times New Roman" w:hAnsi="Times New Roman" w:cs="Times New Roman"/>
                      <w:i/>
                      <w:iCs/>
                      <w:kern w:val="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09F988" w14:textId="7773236F" w:rsidR="00387B38" w:rsidRPr="00D774B6" w:rsidRDefault="00387B38" w:rsidP="00D93492">
                  <w:pPr>
                    <w:suppressAutoHyphens w:val="0"/>
                    <w:jc w:val="center"/>
                    <w:rPr>
                      <w:rFonts w:ascii="Times New Roman" w:hAnsi="Times New Roman" w:cs="Times New Roman"/>
                      <w:i/>
                      <w:iCs/>
                      <w:kern w:val="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387B38" w:rsidRPr="00D774B6" w14:paraId="0FC4D984" w14:textId="77777777" w:rsidTr="00D9349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9655E" w14:textId="36610775" w:rsidR="00494301" w:rsidRPr="00D774B6" w:rsidRDefault="00494301" w:rsidP="00D93492">
                  <w:pPr>
                    <w:suppressAutoHyphens w:val="0"/>
                    <w:jc w:val="center"/>
                    <w:rPr>
                      <w:rFonts w:ascii="Times New Roman" w:hAnsi="Times New Roman" w:cs="Times New Roman"/>
                      <w:i/>
                      <w:iCs/>
                      <w:kern w:val="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72A22F" w14:textId="172360B9" w:rsidR="00387B38" w:rsidRPr="00D774B6" w:rsidRDefault="00387B38" w:rsidP="00D93492">
                  <w:pPr>
                    <w:suppressAutoHyphens w:val="0"/>
                    <w:jc w:val="center"/>
                    <w:rPr>
                      <w:rFonts w:ascii="Times New Roman" w:hAnsi="Times New Roman" w:cs="Times New Roman"/>
                      <w:i/>
                      <w:iCs/>
                      <w:kern w:val="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387B38" w:rsidRPr="00D774B6" w14:paraId="1C69D1F0" w14:textId="77777777" w:rsidTr="00D9349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95AEC" w14:textId="5BA5069C" w:rsidR="00387B38" w:rsidRPr="00D774B6" w:rsidRDefault="00387B38" w:rsidP="00D93492">
                  <w:pPr>
                    <w:suppressAutoHyphens w:val="0"/>
                    <w:jc w:val="center"/>
                    <w:rPr>
                      <w:rFonts w:ascii="Times New Roman" w:hAnsi="Times New Roman" w:cs="Times New Roman"/>
                      <w:i/>
                      <w:iCs/>
                      <w:kern w:val="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81CB86" w14:textId="30F8F098" w:rsidR="00387B38" w:rsidRPr="00D774B6" w:rsidRDefault="00387B38" w:rsidP="00D93492">
                  <w:pPr>
                    <w:suppressAutoHyphens w:val="0"/>
                    <w:jc w:val="center"/>
                    <w:rPr>
                      <w:rFonts w:ascii="Times New Roman" w:hAnsi="Times New Roman" w:cs="Times New Roman"/>
                      <w:i/>
                      <w:iCs/>
                      <w:kern w:val="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387B38" w:rsidRPr="00D774B6" w14:paraId="774CC9BD" w14:textId="77777777" w:rsidTr="00D9349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79A23" w14:textId="102DE831" w:rsidR="00387B38" w:rsidRPr="00D774B6" w:rsidRDefault="00387B38" w:rsidP="00D93492">
                  <w:pPr>
                    <w:suppressAutoHyphens w:val="0"/>
                    <w:jc w:val="center"/>
                    <w:rPr>
                      <w:rFonts w:ascii="Times New Roman" w:hAnsi="Times New Roman" w:cs="Times New Roman"/>
                      <w:i/>
                      <w:iCs/>
                      <w:kern w:val="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D1022A" w14:textId="5932CA8A" w:rsidR="00387B38" w:rsidRPr="00D774B6" w:rsidRDefault="00387B38" w:rsidP="00D93492">
                  <w:pPr>
                    <w:suppressAutoHyphens w:val="0"/>
                    <w:jc w:val="center"/>
                    <w:rPr>
                      <w:rFonts w:ascii="Times New Roman" w:hAnsi="Times New Roman" w:cs="Times New Roman"/>
                      <w:i/>
                      <w:iCs/>
                      <w:kern w:val="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387B38" w:rsidRPr="00D774B6" w14:paraId="1AA1B52C" w14:textId="77777777" w:rsidTr="00D9349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4589C" w14:textId="1E155E22" w:rsidR="00387B38" w:rsidRPr="00D774B6" w:rsidRDefault="00387B38" w:rsidP="00D93492">
                  <w:pPr>
                    <w:suppressAutoHyphens w:val="0"/>
                    <w:jc w:val="center"/>
                    <w:rPr>
                      <w:rFonts w:ascii="Times New Roman" w:hAnsi="Times New Roman" w:cs="Times New Roman"/>
                      <w:i/>
                      <w:iCs/>
                      <w:kern w:val="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2849BC" w14:textId="2BECC741" w:rsidR="00387B38" w:rsidRPr="00D774B6" w:rsidRDefault="00387B38" w:rsidP="00D93492">
                  <w:pPr>
                    <w:suppressAutoHyphens w:val="0"/>
                    <w:jc w:val="center"/>
                    <w:rPr>
                      <w:rFonts w:ascii="Times New Roman" w:hAnsi="Times New Roman" w:cs="Times New Roman"/>
                      <w:i/>
                      <w:iCs/>
                      <w:kern w:val="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387B38" w:rsidRPr="00D774B6" w14:paraId="1C1D0D0A" w14:textId="77777777" w:rsidTr="00D9349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026D6" w14:textId="26AF74E0" w:rsidR="00387B38" w:rsidRPr="00D774B6" w:rsidRDefault="00387B38" w:rsidP="00D93492">
                  <w:pPr>
                    <w:suppressAutoHyphens w:val="0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kern w:val="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CEAF05" w14:textId="35A4D3D8" w:rsidR="00387B38" w:rsidRPr="00D774B6" w:rsidRDefault="00387B38" w:rsidP="00D93492">
                  <w:pPr>
                    <w:suppressAutoHyphens w:val="0"/>
                    <w:jc w:val="center"/>
                    <w:rPr>
                      <w:rFonts w:ascii="Times New Roman" w:hAnsi="Times New Roman" w:cs="Times New Roman"/>
                      <w:i/>
                      <w:iCs/>
                      <w:kern w:val="0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2189F148" w14:textId="77777777" w:rsidR="00B20A73" w:rsidRPr="00D774B6" w:rsidRDefault="00B20A73" w:rsidP="00D93492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</w:tr>
      <w:tr w:rsidR="00B20A73" w:rsidRPr="00D774B6" w14:paraId="7AC76217" w14:textId="77777777" w:rsidTr="00D93492">
        <w:trPr>
          <w:trHeight w:val="276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4E2550" w14:textId="77777777" w:rsidR="00B20A73" w:rsidRPr="00D774B6" w:rsidRDefault="00B20A73" w:rsidP="00D93492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FA5624" w14:textId="77777777" w:rsidR="00B20A73" w:rsidRPr="00D774B6" w:rsidRDefault="00B20A73" w:rsidP="00D93492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</w:tr>
    </w:tbl>
    <w:p w14:paraId="4E0B0357" w14:textId="67EB93B4" w:rsidR="00B20A73" w:rsidRPr="00D774B6" w:rsidRDefault="00D93492">
      <w:pPr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 w:rsidRPr="00D774B6">
        <w:rPr>
          <w:rFonts w:ascii="Times New Roman" w:hAnsi="Times New Roman" w:cs="Times New Roman"/>
          <w:sz w:val="22"/>
          <w:szCs w:val="22"/>
          <w:lang w:val="en-GB"/>
        </w:rPr>
        <w:br w:type="textWrapping" w:clear="all"/>
      </w:r>
    </w:p>
    <w:p w14:paraId="178C0B88" w14:textId="77777777" w:rsidR="008C2B1D" w:rsidRPr="00D774B6" w:rsidRDefault="008C2B1D">
      <w:pPr>
        <w:jc w:val="center"/>
        <w:rPr>
          <w:rFonts w:ascii="Times New Roman" w:hAnsi="Times New Roman" w:cs="Times New Roman"/>
          <w:sz w:val="22"/>
          <w:szCs w:val="22"/>
          <w:lang w:val="en-GB"/>
        </w:rPr>
      </w:pPr>
    </w:p>
    <w:p w14:paraId="72A31B99" w14:textId="77777777" w:rsidR="008C2B1D" w:rsidRPr="00D774B6" w:rsidRDefault="008C2B1D" w:rsidP="008C2B1D">
      <w:pPr>
        <w:rPr>
          <w:rFonts w:ascii="Arial" w:hAnsi="Arial" w:cs="Arial"/>
          <w:sz w:val="20"/>
          <w:szCs w:val="20"/>
          <w:lang w:val="en-US"/>
        </w:rPr>
      </w:pPr>
    </w:p>
    <w:p w14:paraId="7666A973" w14:textId="77777777" w:rsidR="008C2B1D" w:rsidRPr="00D774B6" w:rsidRDefault="008C2B1D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6035F839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11809C05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0DEE2238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03A36CE1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2F949F7F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73B7A7F8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67B3D751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795832F0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47A70C56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6E910F7D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4E0C1CDB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41BBCD82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5CC7C6CC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77226064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7CD8C5D3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232A2644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230AC6DC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6F7BBCB0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790292D0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72C71E89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5BEB5A0A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6EEA1D9A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267E9355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60E6FD6B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1894CE09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1FB0F2C8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54CC4E98" w14:textId="77777777" w:rsidR="00312DB3" w:rsidRPr="00D774B6" w:rsidRDefault="00312DB3" w:rsidP="00312DB3">
      <w:pPr>
        <w:suppressAutoHyphens w:val="0"/>
        <w:ind w:left="4248" w:firstLine="708"/>
        <w:rPr>
          <w:rFonts w:ascii="Times New Roman" w:eastAsia="Calibri" w:hAnsi="Times New Roman" w:cs="Times New Roman"/>
          <w:bCs/>
          <w:i/>
          <w:kern w:val="0"/>
          <w:sz w:val="18"/>
          <w:szCs w:val="18"/>
          <w:lang w:val="en-GB" w:eastAsia="pl-PL"/>
        </w:rPr>
      </w:pPr>
    </w:p>
    <w:p w14:paraId="3CF011CF" w14:textId="46BB1594" w:rsidR="00312DB3" w:rsidRPr="00D774B6" w:rsidRDefault="00312DB3" w:rsidP="00312DB3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</w:pPr>
      <w:r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 xml:space="preserve">APPENDIX 2 </w:t>
      </w:r>
    </w:p>
    <w:p w14:paraId="60E7FDF3" w14:textId="7D012BD4" w:rsidR="00312DB3" w:rsidRPr="00D774B6" w:rsidRDefault="00312DB3" w:rsidP="00312DB3">
      <w:pPr>
        <w:shd w:val="clear" w:color="auto" w:fill="FFFFFF"/>
        <w:suppressAutoHyphens w:val="0"/>
        <w:contextualSpacing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</w:pPr>
      <w:r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>TO THE MEMORANDUM OF COOPERATION</w:t>
      </w:r>
    </w:p>
    <w:p w14:paraId="3F06459E" w14:textId="0E6BF9E9" w:rsidR="00312DB3" w:rsidRPr="00D774B6" w:rsidRDefault="00312DB3" w:rsidP="00312DB3">
      <w:pPr>
        <w:shd w:val="clear" w:color="auto" w:fill="FFFFFF"/>
        <w:suppressAutoHyphens w:val="0"/>
        <w:contextualSpacing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</w:pPr>
      <w:r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>BETWEEN NICOLAUS COPERNICUS UNIVERSITY IN TORU</w:t>
      </w:r>
      <w:r w:rsidR="00292F5D"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>Ń</w:t>
      </w:r>
      <w:r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 xml:space="preserve"> – Faculty of …</w:t>
      </w:r>
    </w:p>
    <w:p w14:paraId="6EA99F47" w14:textId="77777777" w:rsidR="00312DB3" w:rsidRPr="00D774B6" w:rsidRDefault="00312DB3" w:rsidP="00312DB3">
      <w:pPr>
        <w:shd w:val="clear" w:color="auto" w:fill="FFFFFF"/>
        <w:suppressAutoHyphens w:val="0"/>
        <w:contextualSpacing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</w:pPr>
      <w:r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>AND</w:t>
      </w:r>
    </w:p>
    <w:p w14:paraId="7C5061AC" w14:textId="65FC3E2A" w:rsidR="00312DB3" w:rsidRPr="00D774B6" w:rsidRDefault="00312DB3" w:rsidP="00312DB3">
      <w:pPr>
        <w:shd w:val="clear" w:color="auto" w:fill="FFFFFF"/>
        <w:suppressAutoHyphens w:val="0"/>
        <w:contextualSpacing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</w:pPr>
      <w:r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>…</w:t>
      </w:r>
    </w:p>
    <w:p w14:paraId="32BFFF7E" w14:textId="706FBD63" w:rsidR="00312DB3" w:rsidRPr="00D774B6" w:rsidRDefault="00312DB3" w:rsidP="00312DB3">
      <w:pPr>
        <w:shd w:val="clear" w:color="auto" w:fill="FFFFFF"/>
        <w:suppressAutoHyphens w:val="0"/>
        <w:contextualSpacing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</w:pPr>
      <w:r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>FOR A DOUBLE D</w:t>
      </w:r>
      <w:r w:rsidR="00DF51B5"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>EGREE</w:t>
      </w:r>
      <w:r w:rsidR="00292F5D"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 xml:space="preserve"> </w:t>
      </w:r>
      <w:r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>STUDENT EXCHANGE PROGRAMME IN …</w:t>
      </w:r>
    </w:p>
    <w:p w14:paraId="0AB94FEE" w14:textId="77777777" w:rsidR="00312DB3" w:rsidRPr="00D774B6" w:rsidRDefault="00312DB3" w:rsidP="00312DB3">
      <w:pPr>
        <w:shd w:val="clear" w:color="auto" w:fill="FFFFFF"/>
        <w:suppressAutoHyphens w:val="0"/>
        <w:contextualSpacing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</w:pPr>
    </w:p>
    <w:p w14:paraId="023C180F" w14:textId="77777777" w:rsidR="00312DB3" w:rsidRPr="00D774B6" w:rsidRDefault="00312DB3" w:rsidP="00312DB3">
      <w:pPr>
        <w:shd w:val="clear" w:color="auto" w:fill="FFFFFF"/>
        <w:suppressAutoHyphens w:val="0"/>
        <w:contextualSpacing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val="pl-PL" w:eastAsia="en-US"/>
        </w:rPr>
      </w:pPr>
      <w:r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pl-PL" w:eastAsia="en-US"/>
        </w:rPr>
        <w:t>Tabela pomocnicza – tabela spójności efektów uczenia się</w:t>
      </w:r>
    </w:p>
    <w:p w14:paraId="5673AC93" w14:textId="79669A64" w:rsidR="00312DB3" w:rsidRPr="00D774B6" w:rsidRDefault="00292F5D" w:rsidP="00312DB3">
      <w:pPr>
        <w:shd w:val="clear" w:color="auto" w:fill="FFFFFF"/>
        <w:suppressAutoHyphens w:val="0"/>
        <w:contextualSpacing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</w:pPr>
      <w:r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>Auxiliary table -</w:t>
      </w:r>
      <w:r w:rsidR="00312DB3"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 xml:space="preserve"> </w:t>
      </w:r>
      <w:r w:rsidR="00232C7A"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 xml:space="preserve"> learning outcomes </w:t>
      </w:r>
      <w:r w:rsidR="00312DB3" w:rsidRPr="00D774B6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>consistency table</w:t>
      </w:r>
    </w:p>
    <w:p w14:paraId="2EB054EE" w14:textId="77777777" w:rsidR="00312DB3" w:rsidRPr="00D774B6" w:rsidRDefault="00312DB3" w:rsidP="00312DB3">
      <w:pPr>
        <w:shd w:val="clear" w:color="auto" w:fill="FFFFFF"/>
        <w:suppressAutoHyphens w:val="0"/>
        <w:contextualSpacing/>
        <w:jc w:val="center"/>
        <w:rPr>
          <w:rFonts w:ascii="Times New Roman" w:eastAsia="Calibri" w:hAnsi="Times New Roman" w:cs="Times New Roman"/>
          <w:b/>
          <w:color w:val="3366FF"/>
          <w:kern w:val="0"/>
          <w:sz w:val="22"/>
          <w:szCs w:val="22"/>
          <w:lang w:val="en-GB" w:eastAsia="en-US"/>
        </w:rPr>
      </w:pPr>
    </w:p>
    <w:p w14:paraId="3DB6EA8E" w14:textId="77777777" w:rsidR="00312DB3" w:rsidRPr="00D774B6" w:rsidRDefault="00312DB3" w:rsidP="00312DB3">
      <w:pPr>
        <w:suppressAutoHyphens w:val="0"/>
        <w:jc w:val="center"/>
        <w:rPr>
          <w:rFonts w:ascii="Times New Roman" w:eastAsia="Calibri" w:hAnsi="Times New Roman" w:cs="Times New Roman"/>
          <w:b/>
          <w:bCs/>
          <w:strike/>
          <w:color w:val="3366FF"/>
          <w:kern w:val="0"/>
          <w:sz w:val="22"/>
          <w:szCs w:val="22"/>
          <w:lang w:val="en-GB" w:eastAsia="pl-PL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1"/>
        <w:gridCol w:w="3827"/>
      </w:tblGrid>
      <w:tr w:rsidR="00312DB3" w:rsidRPr="00D774B6" w14:paraId="36446A72" w14:textId="77777777" w:rsidTr="00CD20CA">
        <w:trPr>
          <w:trHeight w:val="827"/>
        </w:trPr>
        <w:tc>
          <w:tcPr>
            <w:tcW w:w="6521" w:type="dxa"/>
          </w:tcPr>
          <w:p w14:paraId="2D5116FD" w14:textId="77777777" w:rsidR="00312DB3" w:rsidRPr="00D774B6" w:rsidRDefault="00312DB3" w:rsidP="00312DB3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  <w:t>Wydział</w:t>
            </w:r>
            <w:proofErr w:type="spellEnd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  <w:t>prowadzący</w:t>
            </w:r>
            <w:proofErr w:type="spellEnd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  <w:t>studia</w:t>
            </w:r>
            <w:proofErr w:type="spellEnd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  <w:t>/ Faculty offering the field of study</w:t>
            </w: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US" w:eastAsia="en-US"/>
              </w:rPr>
              <w:t>:</w:t>
            </w:r>
          </w:p>
          <w:p w14:paraId="1AEBB3BD" w14:textId="77777777" w:rsidR="00312DB3" w:rsidRPr="00D774B6" w:rsidRDefault="00312DB3" w:rsidP="00312DB3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GB" w:eastAsia="pl-PL"/>
              </w:rPr>
            </w:pP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  <w:t xml:space="preserve"> </w:t>
            </w:r>
          </w:p>
          <w:p w14:paraId="5F5B2C9B" w14:textId="77777777" w:rsidR="00312DB3" w:rsidRPr="00D774B6" w:rsidRDefault="00312DB3" w:rsidP="00312DB3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GB" w:eastAsia="pl-PL"/>
              </w:rPr>
            </w:pPr>
          </w:p>
        </w:tc>
        <w:tc>
          <w:tcPr>
            <w:tcW w:w="3827" w:type="dxa"/>
          </w:tcPr>
          <w:p w14:paraId="47CB1312" w14:textId="12E2B931" w:rsidR="00312DB3" w:rsidRPr="00D774B6" w:rsidRDefault="00312DB3" w:rsidP="00312DB3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…</w:t>
            </w:r>
          </w:p>
          <w:p w14:paraId="54A76E6F" w14:textId="77777777" w:rsidR="00312DB3" w:rsidRPr="00D774B6" w:rsidRDefault="00312DB3" w:rsidP="00312DB3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GB" w:eastAsia="pl-PL"/>
              </w:rPr>
            </w:pPr>
          </w:p>
        </w:tc>
      </w:tr>
      <w:tr w:rsidR="00312DB3" w:rsidRPr="00D774B6" w14:paraId="5E559ED8" w14:textId="77777777" w:rsidTr="00CD20CA">
        <w:tc>
          <w:tcPr>
            <w:tcW w:w="6521" w:type="dxa"/>
          </w:tcPr>
          <w:p w14:paraId="79B4743F" w14:textId="77777777" w:rsidR="00312DB3" w:rsidRPr="00D774B6" w:rsidRDefault="00312DB3" w:rsidP="00312DB3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  <w:t>Kierunek na którym są prowadzone studia:</w:t>
            </w:r>
          </w:p>
          <w:p w14:paraId="1ADC971D" w14:textId="77777777" w:rsidR="00312DB3" w:rsidRPr="00D774B6" w:rsidRDefault="00312DB3" w:rsidP="00312DB3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pl-PL" w:eastAsia="en-US"/>
              </w:rPr>
            </w:pPr>
            <w:r w:rsidRPr="00D774B6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pl-PL" w:eastAsia="en-US"/>
              </w:rPr>
              <w:t xml:space="preserve">(nazwa kierunku musi być adekwatna do zawartości programu studiów  a zwłaszcza do zakładanych efektów uczenia się) </w:t>
            </w:r>
          </w:p>
          <w:p w14:paraId="1B9E01B0" w14:textId="77777777" w:rsidR="00312DB3" w:rsidRPr="00D774B6" w:rsidRDefault="00312DB3" w:rsidP="00312DB3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  <w:t>Field of study:</w:t>
            </w:r>
          </w:p>
          <w:p w14:paraId="17B381B9" w14:textId="77777777" w:rsidR="00312DB3" w:rsidRPr="00D774B6" w:rsidRDefault="00312DB3" w:rsidP="00312DB3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en-GB" w:eastAsia="en-US"/>
              </w:rPr>
              <w:t>(name of the field of study must correspond to the study plan, in particular to the expected learning outcomes)</w:t>
            </w:r>
          </w:p>
        </w:tc>
        <w:tc>
          <w:tcPr>
            <w:tcW w:w="3827" w:type="dxa"/>
          </w:tcPr>
          <w:p w14:paraId="5C84664E" w14:textId="3FCE522B" w:rsidR="00312DB3" w:rsidRPr="00D774B6" w:rsidRDefault="00312DB3" w:rsidP="00312DB3">
            <w:pPr>
              <w:suppressAutoHyphens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en-GB" w:eastAsia="pl-PL"/>
              </w:rPr>
            </w:pPr>
            <w:r w:rsidRPr="00D774B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val="en-GB" w:eastAsia="en-US"/>
              </w:rPr>
              <w:t>…</w:t>
            </w:r>
          </w:p>
        </w:tc>
      </w:tr>
      <w:tr w:rsidR="00312DB3" w:rsidRPr="00D774B6" w14:paraId="367A8647" w14:textId="77777777" w:rsidTr="00CD20CA">
        <w:tc>
          <w:tcPr>
            <w:tcW w:w="6521" w:type="dxa"/>
          </w:tcPr>
          <w:p w14:paraId="15BB9C83" w14:textId="77777777" w:rsidR="00312DB3" w:rsidRPr="00D774B6" w:rsidRDefault="00312DB3" w:rsidP="00312DB3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pl-PL" w:eastAsia="pl-PL"/>
              </w:rPr>
            </w:pPr>
            <w:r w:rsidRPr="00D774B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pl-PL" w:eastAsia="pl-PL"/>
              </w:rPr>
              <w:t>Poziom studiów/Poziom Polskiej Ramy Kwalifikacji/</w:t>
            </w: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  <w:t xml:space="preserve"> Level of the </w:t>
            </w:r>
            <w:proofErr w:type="spellStart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  <w:t>Polish</w:t>
            </w:r>
            <w:proofErr w:type="spellEnd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  <w:t>Qualifications</w:t>
            </w:r>
            <w:proofErr w:type="spellEnd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  <w:t xml:space="preserve"> Framework</w:t>
            </w:r>
            <w:r w:rsidRPr="00D774B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pl-PL" w:eastAsia="pl-PL"/>
              </w:rPr>
              <w:t>:</w:t>
            </w:r>
          </w:p>
          <w:p w14:paraId="59701179" w14:textId="77777777" w:rsidR="00312DB3" w:rsidRPr="00D774B6" w:rsidRDefault="00312DB3" w:rsidP="00312DB3">
            <w:pPr>
              <w:suppressAutoHyphens w:val="0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0"/>
                <w:szCs w:val="20"/>
                <w:lang w:val="pl-PL" w:eastAsia="pl-PL"/>
              </w:rPr>
            </w:pPr>
            <w:r w:rsidRPr="00D774B6">
              <w:rPr>
                <w:rFonts w:ascii="Times New Roman" w:eastAsia="Calibri" w:hAnsi="Times New Roman" w:cs="Times New Roman"/>
                <w:bCs/>
                <w:i/>
                <w:kern w:val="0"/>
                <w:sz w:val="20"/>
                <w:szCs w:val="20"/>
                <w:lang w:val="pl-PL" w:eastAsia="pl-PL"/>
              </w:rPr>
              <w:t>(niepotrzebne usuń)</w:t>
            </w:r>
          </w:p>
        </w:tc>
        <w:tc>
          <w:tcPr>
            <w:tcW w:w="3827" w:type="dxa"/>
          </w:tcPr>
          <w:p w14:paraId="3B5B3E87" w14:textId="5139443B" w:rsidR="00312DB3" w:rsidRPr="00D774B6" w:rsidRDefault="00312DB3" w:rsidP="00312DB3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pl-PL" w:eastAsia="pl-PL"/>
              </w:rPr>
            </w:pPr>
            <w:r w:rsidRPr="00D774B6">
              <w:rPr>
                <w:rFonts w:ascii="Times New Roman" w:eastAsia="Calibri" w:hAnsi="Times New Roman" w:cs="Times New Roman"/>
                <w:b/>
                <w:bCs/>
                <w:kern w:val="0"/>
                <w:lang w:val="pl-PL" w:eastAsia="pl-PL"/>
              </w:rPr>
              <w:t>…</w:t>
            </w:r>
          </w:p>
        </w:tc>
      </w:tr>
      <w:tr w:rsidR="00312DB3" w:rsidRPr="00D774B6" w14:paraId="4D3654BB" w14:textId="77777777" w:rsidTr="00CD20CA">
        <w:tc>
          <w:tcPr>
            <w:tcW w:w="6521" w:type="dxa"/>
          </w:tcPr>
          <w:p w14:paraId="157E2557" w14:textId="77777777" w:rsidR="00312DB3" w:rsidRPr="00D774B6" w:rsidRDefault="00312DB3" w:rsidP="00312DB3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pl-PL" w:eastAsia="pl-PL"/>
              </w:rPr>
            </w:pPr>
            <w:r w:rsidRPr="00D774B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pl-PL" w:eastAsia="pl-PL"/>
              </w:rPr>
              <w:t>Profil studiów/</w:t>
            </w: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  <w:t>Degree</w:t>
            </w:r>
            <w:proofErr w:type="spellEnd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  <w:t xml:space="preserve"> profile</w:t>
            </w:r>
            <w:r w:rsidRPr="00D774B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pl-PL" w:eastAsia="pl-PL"/>
              </w:rPr>
              <w:t>:</w:t>
            </w:r>
          </w:p>
          <w:p w14:paraId="236B4264" w14:textId="77777777" w:rsidR="00312DB3" w:rsidRPr="00D774B6" w:rsidRDefault="00312DB3" w:rsidP="00312DB3">
            <w:pPr>
              <w:suppressAutoHyphens w:val="0"/>
              <w:rPr>
                <w:rFonts w:ascii="Times New Roman" w:eastAsia="Calibri" w:hAnsi="Times New Roman" w:cs="Times New Roman"/>
                <w:bCs/>
                <w:i/>
                <w:kern w:val="0"/>
                <w:sz w:val="20"/>
                <w:szCs w:val="20"/>
                <w:lang w:val="pl-PL" w:eastAsia="pl-PL"/>
              </w:rPr>
            </w:pPr>
            <w:r w:rsidRPr="00D774B6">
              <w:rPr>
                <w:rFonts w:ascii="Times New Roman" w:eastAsia="Calibri" w:hAnsi="Times New Roman" w:cs="Times New Roman"/>
                <w:bCs/>
                <w:i/>
                <w:kern w:val="0"/>
                <w:sz w:val="20"/>
                <w:szCs w:val="20"/>
                <w:lang w:val="pl-PL" w:eastAsia="pl-PL"/>
              </w:rPr>
              <w:t>(</w:t>
            </w:r>
            <w:proofErr w:type="spellStart"/>
            <w:r w:rsidRPr="00D774B6">
              <w:rPr>
                <w:rFonts w:ascii="Times New Roman" w:eastAsia="Calibri" w:hAnsi="Times New Roman" w:cs="Times New Roman"/>
                <w:bCs/>
                <w:i/>
                <w:kern w:val="0"/>
                <w:sz w:val="20"/>
                <w:szCs w:val="20"/>
                <w:lang w:val="pl-PL" w:eastAsia="pl-PL"/>
              </w:rPr>
              <w:t>ogólnoakademicki</w:t>
            </w:r>
            <w:proofErr w:type="spellEnd"/>
            <w:r w:rsidRPr="00D774B6">
              <w:rPr>
                <w:rFonts w:ascii="Times New Roman" w:eastAsia="Calibri" w:hAnsi="Times New Roman" w:cs="Times New Roman"/>
                <w:bCs/>
                <w:i/>
                <w:kern w:val="0"/>
                <w:sz w:val="20"/>
                <w:szCs w:val="20"/>
                <w:lang w:val="pl-PL" w:eastAsia="pl-PL"/>
              </w:rPr>
              <w:t xml:space="preserve"> lub praktyczny)</w:t>
            </w:r>
          </w:p>
        </w:tc>
        <w:tc>
          <w:tcPr>
            <w:tcW w:w="3827" w:type="dxa"/>
          </w:tcPr>
          <w:p w14:paraId="64DEAA40" w14:textId="3C47D863" w:rsidR="00312DB3" w:rsidRPr="00D774B6" w:rsidRDefault="00312DB3" w:rsidP="00312DB3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pl-PL" w:eastAsia="pl-PL"/>
              </w:rPr>
            </w:pPr>
            <w:r w:rsidRPr="00D774B6">
              <w:rPr>
                <w:rFonts w:ascii="Times New Roman" w:eastAsia="Calibri" w:hAnsi="Times New Roman" w:cs="Times New Roman"/>
                <w:bCs/>
                <w:i/>
                <w:kern w:val="0"/>
                <w:sz w:val="22"/>
                <w:szCs w:val="22"/>
                <w:lang w:val="en-US" w:eastAsia="pl-PL"/>
              </w:rPr>
              <w:t>…</w:t>
            </w:r>
          </w:p>
        </w:tc>
      </w:tr>
      <w:tr w:rsidR="00312DB3" w:rsidRPr="00D774B6" w14:paraId="28F3DE18" w14:textId="77777777" w:rsidTr="00CD20CA">
        <w:tc>
          <w:tcPr>
            <w:tcW w:w="6521" w:type="dxa"/>
          </w:tcPr>
          <w:p w14:paraId="385D70F6" w14:textId="77777777" w:rsidR="00312DB3" w:rsidRPr="00D774B6" w:rsidRDefault="00312DB3" w:rsidP="00312DB3">
            <w:pPr>
              <w:suppressAutoHyphens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  <w:t>Tytuł zawodowy uzyskiwany przez absolwenta/</w:t>
            </w: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US" w:eastAsia="en-US"/>
              </w:rPr>
              <w:t xml:space="preserve"> Professional degree awarded to the graduate</w:t>
            </w: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  <w:t>:</w:t>
            </w:r>
          </w:p>
        </w:tc>
        <w:tc>
          <w:tcPr>
            <w:tcW w:w="3827" w:type="dxa"/>
          </w:tcPr>
          <w:p w14:paraId="73C35DD6" w14:textId="77777777" w:rsidR="00312DB3" w:rsidRPr="00D774B6" w:rsidRDefault="00312DB3" w:rsidP="00312DB3">
            <w:pPr>
              <w:suppressAutoHyphens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</w:pPr>
            <w:r w:rsidRPr="00D774B6">
              <w:rPr>
                <w:rFonts w:ascii="Calibri" w:eastAsia="Calibri" w:hAnsi="Calibri" w:cs="Times New Roman"/>
                <w:kern w:val="0"/>
                <w:sz w:val="22"/>
                <w:szCs w:val="22"/>
                <w:lang w:val="pl-PL" w:eastAsia="en-US"/>
              </w:rPr>
              <w:t xml:space="preserve">Master </w:t>
            </w:r>
            <w:proofErr w:type="spellStart"/>
            <w:r w:rsidRPr="00D774B6">
              <w:rPr>
                <w:rFonts w:ascii="Calibri" w:eastAsia="Calibri" w:hAnsi="Calibri" w:cs="Times New Roman"/>
                <w:kern w:val="0"/>
                <w:sz w:val="22"/>
                <w:szCs w:val="22"/>
                <w:lang w:val="pl-PL" w:eastAsia="en-US"/>
              </w:rPr>
              <w:t>degree</w:t>
            </w:r>
            <w:proofErr w:type="spellEnd"/>
          </w:p>
        </w:tc>
      </w:tr>
    </w:tbl>
    <w:p w14:paraId="2E9C023B" w14:textId="77777777" w:rsidR="00312DB3" w:rsidRPr="00D774B6" w:rsidRDefault="00312DB3" w:rsidP="00312DB3">
      <w:pPr>
        <w:shd w:val="clear" w:color="auto" w:fill="FFFFFF"/>
        <w:suppressAutoHyphens w:val="0"/>
        <w:contextualSpacing/>
        <w:jc w:val="both"/>
        <w:rPr>
          <w:rFonts w:ascii="Times New Roman" w:eastAsia="Calibri" w:hAnsi="Times New Roman" w:cs="Times New Roman"/>
          <w:b/>
          <w:color w:val="3366FF"/>
          <w:kern w:val="0"/>
          <w:sz w:val="22"/>
          <w:szCs w:val="22"/>
          <w:lang w:val="pl-PL" w:eastAsia="en-US"/>
        </w:rPr>
      </w:pPr>
    </w:p>
    <w:p w14:paraId="320E5E29" w14:textId="77777777" w:rsidR="00312DB3" w:rsidRPr="00D774B6" w:rsidRDefault="00312DB3" w:rsidP="00312DB3">
      <w:pPr>
        <w:shd w:val="clear" w:color="auto" w:fill="FFFFFF"/>
        <w:suppressAutoHyphens w:val="0"/>
        <w:contextualSpacing/>
        <w:jc w:val="both"/>
        <w:rPr>
          <w:rFonts w:ascii="Times New Roman" w:eastAsia="Calibri" w:hAnsi="Times New Roman" w:cs="Times New Roman"/>
          <w:b/>
          <w:color w:val="3366FF"/>
          <w:kern w:val="0"/>
          <w:sz w:val="22"/>
          <w:szCs w:val="22"/>
          <w:lang w:val="pl-PL" w:eastAsia="en-US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4995"/>
        <w:gridCol w:w="2581"/>
      </w:tblGrid>
      <w:tr w:rsidR="00312DB3" w:rsidRPr="00D774B6" w14:paraId="23118FE2" w14:textId="77777777" w:rsidTr="00CD20CA">
        <w:tc>
          <w:tcPr>
            <w:tcW w:w="3085" w:type="dxa"/>
          </w:tcPr>
          <w:p w14:paraId="6C3F24BB" w14:textId="77777777" w:rsidR="00312DB3" w:rsidRPr="00D774B6" w:rsidRDefault="00312DB3" w:rsidP="00312DB3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  <w:t>Kod składnika opisu Polskiej Ramy Kwalifikacji – charakterystyki szczegółowe P6S/P7S</w:t>
            </w:r>
          </w:p>
          <w:p w14:paraId="4D7111F8" w14:textId="77777777" w:rsidR="00312DB3" w:rsidRPr="00D774B6" w:rsidRDefault="00312DB3" w:rsidP="00312DB3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US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" w:eastAsia="en-US"/>
              </w:rPr>
              <w:t>Code of the description component of the Polish Qualifications Framework - detailed characteristics</w:t>
            </w:r>
          </w:p>
          <w:p w14:paraId="05CB30A3" w14:textId="77777777" w:rsidR="00312DB3" w:rsidRPr="00D774B6" w:rsidRDefault="00312DB3" w:rsidP="00312DB3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  <w:t>P6S/P7S</w:t>
            </w:r>
          </w:p>
        </w:tc>
        <w:tc>
          <w:tcPr>
            <w:tcW w:w="4995" w:type="dxa"/>
          </w:tcPr>
          <w:p w14:paraId="5F159303" w14:textId="77777777" w:rsidR="00312DB3" w:rsidRPr="00D774B6" w:rsidRDefault="00312DB3" w:rsidP="00312DB3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  <w:t>Kierunkowe efekty uczenia się</w:t>
            </w:r>
          </w:p>
          <w:p w14:paraId="59B5C3F6" w14:textId="77777777" w:rsidR="00312DB3" w:rsidRPr="00D774B6" w:rsidRDefault="00312DB3" w:rsidP="00312DB3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  <w:t>(symbol i opis)</w:t>
            </w:r>
          </w:p>
          <w:p w14:paraId="2D2BA775" w14:textId="77777777" w:rsidR="00312DB3" w:rsidRPr="00D774B6" w:rsidRDefault="00312DB3" w:rsidP="00312DB3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US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" w:eastAsia="en-US"/>
              </w:rPr>
              <w:t>Directional learning outcomes</w:t>
            </w:r>
          </w:p>
          <w:p w14:paraId="7EC40D57" w14:textId="77777777" w:rsidR="00312DB3" w:rsidRPr="00D774B6" w:rsidRDefault="00312DB3" w:rsidP="00312DB3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US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US" w:eastAsia="en-US"/>
              </w:rPr>
              <w:t>(symbol and description)</w:t>
            </w:r>
          </w:p>
        </w:tc>
        <w:tc>
          <w:tcPr>
            <w:tcW w:w="2581" w:type="dxa"/>
          </w:tcPr>
          <w:p w14:paraId="4240BAA4" w14:textId="77777777" w:rsidR="00312DB3" w:rsidRPr="00D774B6" w:rsidRDefault="00312DB3" w:rsidP="00312DB3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US" w:eastAsia="en-US"/>
              </w:rPr>
              <w:t>Nazwa</w:t>
            </w:r>
            <w:proofErr w:type="spellEnd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US" w:eastAsia="en-US"/>
              </w:rPr>
              <w:t>przedmiotu</w:t>
            </w:r>
            <w:proofErr w:type="spellEnd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US" w:eastAsia="en-US"/>
              </w:rPr>
              <w:br/>
              <w:t xml:space="preserve">z </w:t>
            </w:r>
            <w:proofErr w:type="spellStart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US" w:eastAsia="en-US"/>
              </w:rPr>
              <w:t>programu</w:t>
            </w:r>
            <w:proofErr w:type="spellEnd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US" w:eastAsia="en-US"/>
              </w:rPr>
              <w:t>studiów</w:t>
            </w:r>
            <w:proofErr w:type="spellEnd"/>
          </w:p>
          <w:p w14:paraId="4844FF1E" w14:textId="77777777" w:rsidR="00312DB3" w:rsidRPr="00D774B6" w:rsidRDefault="00312DB3" w:rsidP="00312DB3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" w:eastAsia="en-US"/>
              </w:rPr>
              <w:t>Name of the subject</w:t>
            </w:r>
          </w:p>
          <w:p w14:paraId="19FBFE10" w14:textId="77777777" w:rsidR="00312DB3" w:rsidRPr="00D774B6" w:rsidRDefault="00312DB3" w:rsidP="00312DB3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US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" w:eastAsia="en-US"/>
              </w:rPr>
              <w:t>from the study program</w:t>
            </w:r>
          </w:p>
          <w:p w14:paraId="734E6F52" w14:textId="77777777" w:rsidR="00312DB3" w:rsidRPr="00D774B6" w:rsidRDefault="00312DB3" w:rsidP="00312DB3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312DB3" w:rsidRPr="00D774B6" w14:paraId="3EB2323C" w14:textId="77777777" w:rsidTr="00CD20CA">
        <w:tc>
          <w:tcPr>
            <w:tcW w:w="10661" w:type="dxa"/>
            <w:gridSpan w:val="3"/>
          </w:tcPr>
          <w:p w14:paraId="73C98493" w14:textId="77777777" w:rsidR="00312DB3" w:rsidRPr="00D774B6" w:rsidRDefault="00312DB3" w:rsidP="00312DB3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proofErr w:type="spellStart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  <w:t>Wiedza</w:t>
            </w:r>
            <w:proofErr w:type="spellEnd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  <w:t xml:space="preserve"> </w:t>
            </w:r>
          </w:p>
          <w:p w14:paraId="14EFF371" w14:textId="77777777" w:rsidR="00312DB3" w:rsidRPr="00D774B6" w:rsidRDefault="00312DB3" w:rsidP="00312DB3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</w:rPr>
              <w:t>KNOWLEDGE (the graduate knows and understands)</w:t>
            </w:r>
          </w:p>
          <w:p w14:paraId="545AE93A" w14:textId="77777777" w:rsidR="00312DB3" w:rsidRPr="00D774B6" w:rsidRDefault="00312DB3" w:rsidP="00312DB3">
            <w:pPr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312DB3" w:rsidRPr="00D774B6" w14:paraId="182E3F5D" w14:textId="77777777" w:rsidTr="00CD20CA">
        <w:tc>
          <w:tcPr>
            <w:tcW w:w="3085" w:type="dxa"/>
          </w:tcPr>
          <w:p w14:paraId="553DEB4E" w14:textId="77777777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</w:pPr>
            <w:r w:rsidRPr="00D774B6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pl-PL" w:eastAsia="en-US"/>
              </w:rPr>
              <w:t>P7S_WG</w:t>
            </w:r>
          </w:p>
        </w:tc>
        <w:tc>
          <w:tcPr>
            <w:tcW w:w="4995" w:type="dxa"/>
          </w:tcPr>
          <w:p w14:paraId="4379026D" w14:textId="426AECE4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  <w:t xml:space="preserve">K_W01 </w:t>
            </w:r>
            <w:r w:rsidRPr="00D774B6">
              <w:rPr>
                <w:rFonts w:ascii="Calibri" w:eastAsia="Calibri" w:hAnsi="Calibri" w:cs="Times New Roman"/>
                <w:kern w:val="0"/>
                <w:sz w:val="22"/>
                <w:szCs w:val="22"/>
                <w:lang w:val="en" w:eastAsia="en-US"/>
              </w:rPr>
              <w:t>…</w:t>
            </w:r>
          </w:p>
        </w:tc>
        <w:tc>
          <w:tcPr>
            <w:tcW w:w="2581" w:type="dxa"/>
          </w:tcPr>
          <w:p w14:paraId="145EE971" w14:textId="72F752E2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val="en-GB" w:eastAsia="en-US"/>
              </w:rPr>
              <w:t>…</w:t>
            </w:r>
          </w:p>
        </w:tc>
      </w:tr>
      <w:tr w:rsidR="00312DB3" w:rsidRPr="00D774B6" w14:paraId="06C851B2" w14:textId="77777777" w:rsidTr="00CD20CA">
        <w:tc>
          <w:tcPr>
            <w:tcW w:w="3085" w:type="dxa"/>
          </w:tcPr>
          <w:p w14:paraId="414185D0" w14:textId="6927A802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pl-PL" w:eastAsia="en-US"/>
              </w:rPr>
              <w:t>…</w:t>
            </w:r>
          </w:p>
        </w:tc>
        <w:tc>
          <w:tcPr>
            <w:tcW w:w="4995" w:type="dxa"/>
          </w:tcPr>
          <w:p w14:paraId="09B74ACB" w14:textId="74CBC19C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  <w:t>…</w:t>
            </w:r>
          </w:p>
        </w:tc>
        <w:tc>
          <w:tcPr>
            <w:tcW w:w="2581" w:type="dxa"/>
          </w:tcPr>
          <w:p w14:paraId="57BCF322" w14:textId="4E36A2DC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en-GB" w:eastAsia="en-US"/>
              </w:rPr>
              <w:t>…</w:t>
            </w:r>
          </w:p>
        </w:tc>
      </w:tr>
      <w:tr w:rsidR="00312DB3" w:rsidRPr="00D774B6" w14:paraId="06E0D071" w14:textId="77777777" w:rsidTr="00CD20CA">
        <w:tc>
          <w:tcPr>
            <w:tcW w:w="3085" w:type="dxa"/>
          </w:tcPr>
          <w:p w14:paraId="4DF2D42F" w14:textId="00C5B1AD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pl-PL" w:eastAsia="en-US"/>
              </w:rPr>
              <w:t>…</w:t>
            </w:r>
          </w:p>
        </w:tc>
        <w:tc>
          <w:tcPr>
            <w:tcW w:w="4995" w:type="dxa"/>
          </w:tcPr>
          <w:p w14:paraId="77C2E397" w14:textId="4FCEB983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  <w:t>…</w:t>
            </w:r>
          </w:p>
        </w:tc>
        <w:tc>
          <w:tcPr>
            <w:tcW w:w="2581" w:type="dxa"/>
          </w:tcPr>
          <w:p w14:paraId="0AA213DE" w14:textId="252D8649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val="en-GB" w:eastAsia="en-US"/>
              </w:rPr>
              <w:t>…</w:t>
            </w:r>
          </w:p>
        </w:tc>
      </w:tr>
      <w:tr w:rsidR="00312DB3" w:rsidRPr="00D774B6" w14:paraId="188E5373" w14:textId="77777777" w:rsidTr="00CD20CA">
        <w:tc>
          <w:tcPr>
            <w:tcW w:w="3085" w:type="dxa"/>
          </w:tcPr>
          <w:p w14:paraId="79A939A4" w14:textId="57345420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pl-PL" w:eastAsia="en-US"/>
              </w:rPr>
              <w:t>…</w:t>
            </w:r>
          </w:p>
        </w:tc>
        <w:tc>
          <w:tcPr>
            <w:tcW w:w="4995" w:type="dxa"/>
          </w:tcPr>
          <w:p w14:paraId="6C154A6D" w14:textId="33974913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  <w:t>…</w:t>
            </w:r>
          </w:p>
        </w:tc>
        <w:tc>
          <w:tcPr>
            <w:tcW w:w="2581" w:type="dxa"/>
          </w:tcPr>
          <w:p w14:paraId="07D52F90" w14:textId="04B7CC0C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val="en-GB" w:eastAsia="en-US"/>
              </w:rPr>
              <w:t>…</w:t>
            </w:r>
          </w:p>
        </w:tc>
      </w:tr>
      <w:tr w:rsidR="00312DB3" w:rsidRPr="00D774B6" w14:paraId="180C748D" w14:textId="77777777" w:rsidTr="00CD20CA">
        <w:tc>
          <w:tcPr>
            <w:tcW w:w="10661" w:type="dxa"/>
            <w:gridSpan w:val="3"/>
          </w:tcPr>
          <w:p w14:paraId="79CDEB02" w14:textId="77777777" w:rsidR="00312DB3" w:rsidRPr="00D774B6" w:rsidRDefault="00312DB3" w:rsidP="00312DB3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proofErr w:type="spellStart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  <w:t>Umiejętności</w:t>
            </w:r>
            <w:proofErr w:type="spellEnd"/>
          </w:p>
          <w:p w14:paraId="6BBD935A" w14:textId="77777777" w:rsidR="00312DB3" w:rsidRPr="00D774B6" w:rsidRDefault="00312DB3" w:rsidP="00312DB3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</w:rPr>
              <w:t>SKILLS (the graduate is capable of)</w:t>
            </w:r>
          </w:p>
          <w:p w14:paraId="62CAC5A0" w14:textId="77777777" w:rsidR="00312DB3" w:rsidRPr="00D774B6" w:rsidRDefault="00312DB3" w:rsidP="00312DB3">
            <w:pPr>
              <w:suppressAutoHyphens w:val="0"/>
              <w:contextualSpacing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312DB3" w:rsidRPr="00D774B6" w14:paraId="64211A19" w14:textId="77777777" w:rsidTr="00CD20CA">
        <w:tc>
          <w:tcPr>
            <w:tcW w:w="3085" w:type="dxa"/>
          </w:tcPr>
          <w:p w14:paraId="30E00E81" w14:textId="77777777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</w:pPr>
            <w:r w:rsidRPr="00D774B6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pl-PL" w:eastAsia="en-US"/>
              </w:rPr>
              <w:t>P7S_UW</w:t>
            </w:r>
          </w:p>
        </w:tc>
        <w:tc>
          <w:tcPr>
            <w:tcW w:w="4995" w:type="dxa"/>
          </w:tcPr>
          <w:p w14:paraId="1E993711" w14:textId="6FB3DC7E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GB" w:eastAsia="pl-PL"/>
              </w:rPr>
              <w:t>K_U01</w:t>
            </w:r>
            <w:r w:rsidRPr="00D774B6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en-GB" w:eastAsia="pl-PL"/>
              </w:rPr>
              <w:t xml:space="preserve"> …</w:t>
            </w:r>
          </w:p>
        </w:tc>
        <w:tc>
          <w:tcPr>
            <w:tcW w:w="2581" w:type="dxa"/>
          </w:tcPr>
          <w:p w14:paraId="76E25699" w14:textId="70B25CBE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val="en-GB" w:eastAsia="en-US"/>
              </w:rPr>
              <w:t>…</w:t>
            </w:r>
          </w:p>
        </w:tc>
      </w:tr>
      <w:tr w:rsidR="00312DB3" w:rsidRPr="00D774B6" w14:paraId="54ACB1EA" w14:textId="77777777" w:rsidTr="00CD20CA">
        <w:tc>
          <w:tcPr>
            <w:tcW w:w="3085" w:type="dxa"/>
          </w:tcPr>
          <w:p w14:paraId="64F32E49" w14:textId="09453C23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pl-PL" w:eastAsia="en-US"/>
              </w:rPr>
              <w:t>…</w:t>
            </w:r>
          </w:p>
        </w:tc>
        <w:tc>
          <w:tcPr>
            <w:tcW w:w="4995" w:type="dxa"/>
          </w:tcPr>
          <w:p w14:paraId="6043945D" w14:textId="7206C6AA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GB" w:eastAsia="pl-PL"/>
              </w:rPr>
              <w:t>…</w:t>
            </w:r>
          </w:p>
        </w:tc>
        <w:tc>
          <w:tcPr>
            <w:tcW w:w="2581" w:type="dxa"/>
          </w:tcPr>
          <w:p w14:paraId="1B9F9891" w14:textId="348D1148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val="en-GB" w:eastAsia="en-US"/>
              </w:rPr>
              <w:t>…</w:t>
            </w:r>
          </w:p>
        </w:tc>
      </w:tr>
      <w:tr w:rsidR="00312DB3" w:rsidRPr="00D774B6" w14:paraId="4925C8DB" w14:textId="77777777" w:rsidTr="00CD20CA">
        <w:tc>
          <w:tcPr>
            <w:tcW w:w="3085" w:type="dxa"/>
          </w:tcPr>
          <w:p w14:paraId="0032438A" w14:textId="08B78618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pl-PL" w:eastAsia="en-US"/>
              </w:rPr>
              <w:t>…</w:t>
            </w:r>
          </w:p>
        </w:tc>
        <w:tc>
          <w:tcPr>
            <w:tcW w:w="4995" w:type="dxa"/>
          </w:tcPr>
          <w:p w14:paraId="2355BD55" w14:textId="2ECCD179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GB" w:eastAsia="pl-PL"/>
              </w:rPr>
              <w:t>…</w:t>
            </w:r>
          </w:p>
        </w:tc>
        <w:tc>
          <w:tcPr>
            <w:tcW w:w="2581" w:type="dxa"/>
          </w:tcPr>
          <w:p w14:paraId="2B4D2233" w14:textId="37A3C449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val="en-GB" w:eastAsia="en-US"/>
              </w:rPr>
              <w:t>…</w:t>
            </w:r>
          </w:p>
        </w:tc>
      </w:tr>
      <w:tr w:rsidR="00312DB3" w:rsidRPr="00D774B6" w14:paraId="40F9A00F" w14:textId="77777777" w:rsidTr="00CD20CA">
        <w:tc>
          <w:tcPr>
            <w:tcW w:w="3085" w:type="dxa"/>
          </w:tcPr>
          <w:p w14:paraId="49975A97" w14:textId="0D7E274D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pl-PL" w:eastAsia="en-US"/>
              </w:rPr>
              <w:t>…</w:t>
            </w:r>
          </w:p>
        </w:tc>
        <w:tc>
          <w:tcPr>
            <w:tcW w:w="4995" w:type="dxa"/>
          </w:tcPr>
          <w:p w14:paraId="4E7B3550" w14:textId="432E22AD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GB" w:eastAsia="pl-PL"/>
              </w:rPr>
              <w:t>…</w:t>
            </w:r>
          </w:p>
        </w:tc>
        <w:tc>
          <w:tcPr>
            <w:tcW w:w="2581" w:type="dxa"/>
          </w:tcPr>
          <w:p w14:paraId="67B90B76" w14:textId="646DB824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val="en-GB" w:eastAsia="en-US"/>
              </w:rPr>
              <w:t>…</w:t>
            </w:r>
          </w:p>
        </w:tc>
      </w:tr>
      <w:tr w:rsidR="00312DB3" w:rsidRPr="00D774B6" w14:paraId="429E83D7" w14:textId="77777777" w:rsidTr="00CD20CA">
        <w:tc>
          <w:tcPr>
            <w:tcW w:w="10661" w:type="dxa"/>
            <w:gridSpan w:val="3"/>
          </w:tcPr>
          <w:p w14:paraId="603E33D6" w14:textId="77777777" w:rsidR="00312DB3" w:rsidRPr="00D774B6" w:rsidRDefault="00312DB3" w:rsidP="00312DB3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</w:p>
          <w:p w14:paraId="4D57951F" w14:textId="77777777" w:rsidR="00312DB3" w:rsidRPr="00D774B6" w:rsidRDefault="00312DB3" w:rsidP="00312DB3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</w:p>
          <w:p w14:paraId="3400B42F" w14:textId="77777777" w:rsidR="00312DB3" w:rsidRPr="00D774B6" w:rsidRDefault="00312DB3" w:rsidP="00312DB3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</w:p>
          <w:p w14:paraId="0DD2C63F" w14:textId="77777777" w:rsidR="00312DB3" w:rsidRPr="00D774B6" w:rsidRDefault="00312DB3" w:rsidP="00312DB3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proofErr w:type="spellStart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  <w:lastRenderedPageBreak/>
              <w:t>Kompetencje</w:t>
            </w:r>
            <w:proofErr w:type="spellEnd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D774B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  <w:t>społeczne</w:t>
            </w:r>
            <w:proofErr w:type="spellEnd"/>
          </w:p>
          <w:p w14:paraId="6A0C06BF" w14:textId="77777777" w:rsidR="00312DB3" w:rsidRPr="00D774B6" w:rsidRDefault="00312DB3" w:rsidP="00312DB3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</w:rPr>
              <w:t>SOCIAL COMPETENCES (the graduate is willing to)</w:t>
            </w:r>
          </w:p>
          <w:p w14:paraId="6A6BBF80" w14:textId="77777777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312DB3" w:rsidRPr="00D774B6" w14:paraId="76AD0B62" w14:textId="77777777" w:rsidTr="00CD20CA">
        <w:tc>
          <w:tcPr>
            <w:tcW w:w="3085" w:type="dxa"/>
          </w:tcPr>
          <w:p w14:paraId="5634AFFD" w14:textId="77777777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pl-PL" w:eastAsia="en-US"/>
              </w:rPr>
            </w:pPr>
            <w:r w:rsidRPr="00D774B6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pl-PL" w:eastAsia="en-US"/>
              </w:rPr>
              <w:lastRenderedPageBreak/>
              <w:t>P7S_KK</w:t>
            </w:r>
          </w:p>
        </w:tc>
        <w:tc>
          <w:tcPr>
            <w:tcW w:w="4995" w:type="dxa"/>
          </w:tcPr>
          <w:p w14:paraId="3E50516E" w14:textId="45E2F0D1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GB" w:eastAsia="pl-PL"/>
              </w:rPr>
              <w:t>K_K01</w:t>
            </w:r>
            <w:r w:rsidRPr="00D774B6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en-GB" w:eastAsia="pl-PL"/>
              </w:rPr>
              <w:t xml:space="preserve"> </w:t>
            </w:r>
            <w:r w:rsidRPr="00D774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" w:eastAsia="en-US"/>
              </w:rPr>
              <w:t>…</w:t>
            </w:r>
          </w:p>
        </w:tc>
        <w:tc>
          <w:tcPr>
            <w:tcW w:w="2581" w:type="dxa"/>
          </w:tcPr>
          <w:p w14:paraId="2A50BE9B" w14:textId="7D1C46CB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en-GB" w:eastAsia="en-US"/>
              </w:rPr>
              <w:t>…</w:t>
            </w:r>
          </w:p>
        </w:tc>
      </w:tr>
      <w:tr w:rsidR="00312DB3" w:rsidRPr="00D774B6" w14:paraId="656C9FEB" w14:textId="77777777" w:rsidTr="00CD20CA">
        <w:tc>
          <w:tcPr>
            <w:tcW w:w="3085" w:type="dxa"/>
          </w:tcPr>
          <w:p w14:paraId="679AAEF4" w14:textId="7C688670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pl-PL" w:eastAsia="en-US"/>
              </w:rPr>
              <w:t>…</w:t>
            </w:r>
          </w:p>
        </w:tc>
        <w:tc>
          <w:tcPr>
            <w:tcW w:w="4995" w:type="dxa"/>
          </w:tcPr>
          <w:p w14:paraId="3436A653" w14:textId="3035251D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GB" w:eastAsia="pl-PL"/>
              </w:rPr>
              <w:t>…</w:t>
            </w:r>
          </w:p>
        </w:tc>
        <w:tc>
          <w:tcPr>
            <w:tcW w:w="2581" w:type="dxa"/>
          </w:tcPr>
          <w:p w14:paraId="2F979645" w14:textId="4DDCC9C9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val="en-GB" w:eastAsia="en-US"/>
              </w:rPr>
              <w:t>…</w:t>
            </w:r>
          </w:p>
        </w:tc>
      </w:tr>
      <w:tr w:rsidR="00312DB3" w:rsidRPr="00D774B6" w14:paraId="0BC6304F" w14:textId="77777777" w:rsidTr="00CD20CA">
        <w:tc>
          <w:tcPr>
            <w:tcW w:w="3085" w:type="dxa"/>
          </w:tcPr>
          <w:p w14:paraId="133FE5D2" w14:textId="0553322C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pl-PL" w:eastAsia="en-US"/>
              </w:rPr>
              <w:t>…</w:t>
            </w:r>
          </w:p>
        </w:tc>
        <w:tc>
          <w:tcPr>
            <w:tcW w:w="4995" w:type="dxa"/>
          </w:tcPr>
          <w:p w14:paraId="15606EE6" w14:textId="639608C4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GB" w:eastAsia="pl-PL"/>
              </w:rPr>
              <w:t>…</w:t>
            </w:r>
          </w:p>
        </w:tc>
        <w:tc>
          <w:tcPr>
            <w:tcW w:w="2581" w:type="dxa"/>
          </w:tcPr>
          <w:p w14:paraId="2F8B3D94" w14:textId="0C8B083F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val="en-GB" w:eastAsia="en-US"/>
              </w:rPr>
              <w:t>…</w:t>
            </w:r>
          </w:p>
        </w:tc>
      </w:tr>
      <w:tr w:rsidR="00312DB3" w:rsidRPr="00D774B6" w14:paraId="490CFCC4" w14:textId="77777777" w:rsidTr="00CD20CA">
        <w:tc>
          <w:tcPr>
            <w:tcW w:w="3085" w:type="dxa"/>
          </w:tcPr>
          <w:p w14:paraId="4D37FC7F" w14:textId="5719FB63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en-GB" w:eastAsia="en-US"/>
              </w:rPr>
              <w:t>…</w:t>
            </w:r>
          </w:p>
        </w:tc>
        <w:tc>
          <w:tcPr>
            <w:tcW w:w="4995" w:type="dxa"/>
          </w:tcPr>
          <w:p w14:paraId="77DE7E02" w14:textId="2756B71E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GB" w:eastAsia="pl-PL"/>
              </w:rPr>
              <w:t>…</w:t>
            </w:r>
          </w:p>
        </w:tc>
        <w:tc>
          <w:tcPr>
            <w:tcW w:w="2581" w:type="dxa"/>
          </w:tcPr>
          <w:p w14:paraId="2D9505D1" w14:textId="2E5C3478" w:rsidR="00312DB3" w:rsidRPr="00D774B6" w:rsidRDefault="00312DB3" w:rsidP="00312DB3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2"/>
                <w:szCs w:val="22"/>
                <w:lang w:val="en-GB" w:eastAsia="en-US"/>
              </w:rPr>
            </w:pPr>
            <w:r w:rsidRPr="00D774B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val="en-GB" w:eastAsia="en-US"/>
              </w:rPr>
              <w:t>…</w:t>
            </w:r>
          </w:p>
        </w:tc>
      </w:tr>
    </w:tbl>
    <w:p w14:paraId="625EAF62" w14:textId="77777777" w:rsidR="00312DB3" w:rsidRPr="00D774B6" w:rsidRDefault="00312DB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5DEF2D74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3BAFA9F6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5D180EA5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7EF6A655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5757F547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64697BEF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3DC4632E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321DB002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37F5FD77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730995AB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51BFC059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444300A8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597CFD34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2B0A9B5E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50F73911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37552BCD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597E1D28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56315E86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3F041019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19EA6B9F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512F72C0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24520E3D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7AF8EF81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3B0934A7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6B35D032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0A80ECBA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0F06580A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016C4184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311A1C2D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51B7BF2B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112DAB47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20108C13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35DA811B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1A97B83C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49839DF4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594F7068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57982CA8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03F611EF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121ABCB1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26C594FD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04F17AB7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3EFD78ED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1D14E9A7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46545F12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2DD0003E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1FA62809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445AAF1F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65FD0789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3716F35A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0CEDF075" w14:textId="3B3175B2" w:rsidR="00CD20CA" w:rsidRPr="00D774B6" w:rsidRDefault="00CD20CA" w:rsidP="00CD20CA">
      <w:pPr>
        <w:jc w:val="center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D774B6">
        <w:rPr>
          <w:rFonts w:ascii="Times New Roman" w:hAnsi="Times New Roman" w:cs="Times New Roman"/>
          <w:b/>
          <w:sz w:val="22"/>
          <w:szCs w:val="22"/>
          <w:lang w:val="en-GB"/>
        </w:rPr>
        <w:lastRenderedPageBreak/>
        <w:t xml:space="preserve">Appendix 3 </w:t>
      </w:r>
    </w:p>
    <w:p w14:paraId="1F2E5E0C" w14:textId="77777777" w:rsidR="00CD20CA" w:rsidRPr="00D774B6" w:rsidRDefault="00CD20CA" w:rsidP="00CD20CA">
      <w:pPr>
        <w:jc w:val="center"/>
        <w:rPr>
          <w:rFonts w:ascii="Times New Roman" w:hAnsi="Times New Roman" w:cs="Times New Roman"/>
          <w:sz w:val="22"/>
          <w:szCs w:val="22"/>
          <w:lang w:val="en-GB"/>
        </w:rPr>
      </w:pPr>
    </w:p>
    <w:p w14:paraId="50DAB449" w14:textId="77777777" w:rsidR="00CD20CA" w:rsidRPr="00D774B6" w:rsidRDefault="00CD20CA" w:rsidP="00CD20CA">
      <w:pPr>
        <w:jc w:val="center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D774B6">
        <w:rPr>
          <w:rFonts w:ascii="Times New Roman" w:hAnsi="Times New Roman" w:cs="Times New Roman"/>
          <w:b/>
          <w:sz w:val="22"/>
          <w:szCs w:val="22"/>
          <w:lang w:val="en-GB"/>
        </w:rPr>
        <w:t>TO THE MEMORANDUM OF COOPERATION</w:t>
      </w:r>
    </w:p>
    <w:p w14:paraId="71433F7A" w14:textId="616D7B8E" w:rsidR="00CD20CA" w:rsidRPr="00D774B6" w:rsidRDefault="00CD20CA" w:rsidP="00CD20CA">
      <w:pPr>
        <w:jc w:val="center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D774B6">
        <w:rPr>
          <w:rFonts w:ascii="Times New Roman" w:hAnsi="Times New Roman" w:cs="Times New Roman"/>
          <w:b/>
          <w:sz w:val="22"/>
          <w:szCs w:val="22"/>
          <w:lang w:val="en-GB"/>
        </w:rPr>
        <w:t>BETWEEN NICOLAUS COPERNICUS UNIVERSITY IN TORU</w:t>
      </w:r>
      <w:r w:rsidR="00044A84" w:rsidRPr="00D774B6">
        <w:rPr>
          <w:rFonts w:ascii="Times New Roman" w:hAnsi="Times New Roman" w:cs="Times New Roman"/>
          <w:b/>
          <w:sz w:val="22"/>
          <w:szCs w:val="22"/>
          <w:lang w:val="en-GB"/>
        </w:rPr>
        <w:t>Ń</w:t>
      </w:r>
      <w:r w:rsidRPr="00D774B6">
        <w:rPr>
          <w:rFonts w:ascii="Times New Roman" w:hAnsi="Times New Roman" w:cs="Times New Roman"/>
          <w:b/>
          <w:sz w:val="22"/>
          <w:szCs w:val="22"/>
          <w:lang w:val="en-GB"/>
        </w:rPr>
        <w:t xml:space="preserve"> – Faculty of …</w:t>
      </w:r>
    </w:p>
    <w:p w14:paraId="3BE72382" w14:textId="77777777" w:rsidR="00CD20CA" w:rsidRPr="00D774B6" w:rsidRDefault="00CD20CA" w:rsidP="00CD20CA">
      <w:pPr>
        <w:jc w:val="center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D774B6">
        <w:rPr>
          <w:rFonts w:ascii="Times New Roman" w:hAnsi="Times New Roman" w:cs="Times New Roman"/>
          <w:b/>
          <w:sz w:val="22"/>
          <w:szCs w:val="22"/>
          <w:lang w:val="en-GB"/>
        </w:rPr>
        <w:t>AND</w:t>
      </w:r>
    </w:p>
    <w:p w14:paraId="2D49F331" w14:textId="77777777" w:rsidR="00CD20CA" w:rsidRPr="00D774B6" w:rsidRDefault="00CD20CA" w:rsidP="00CD20CA">
      <w:pPr>
        <w:jc w:val="center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D774B6">
        <w:rPr>
          <w:rFonts w:ascii="Times New Roman" w:hAnsi="Times New Roman" w:cs="Times New Roman"/>
          <w:b/>
          <w:sz w:val="22"/>
          <w:szCs w:val="22"/>
          <w:lang w:val="en-GB"/>
        </w:rPr>
        <w:t>…</w:t>
      </w:r>
    </w:p>
    <w:p w14:paraId="090364CA" w14:textId="450BCACC" w:rsidR="00CD20CA" w:rsidRPr="00D774B6" w:rsidRDefault="00CD20CA" w:rsidP="00CD20CA">
      <w:pPr>
        <w:jc w:val="center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D774B6">
        <w:rPr>
          <w:rFonts w:ascii="Times New Roman" w:hAnsi="Times New Roman" w:cs="Times New Roman"/>
          <w:b/>
          <w:sz w:val="22"/>
          <w:szCs w:val="22"/>
          <w:lang w:val="en-GB"/>
        </w:rPr>
        <w:t xml:space="preserve">FOR A </w:t>
      </w:r>
      <w:r w:rsidR="00DF51B5" w:rsidRPr="00D774B6">
        <w:rPr>
          <w:rFonts w:ascii="Times New Roman" w:hAnsi="Times New Roman" w:cs="Times New Roman"/>
          <w:b/>
          <w:sz w:val="22"/>
          <w:szCs w:val="22"/>
          <w:lang w:val="en-GB"/>
        </w:rPr>
        <w:t>DOUBLE DEGREE</w:t>
      </w:r>
      <w:r w:rsidR="00044A84" w:rsidRPr="00D774B6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Pr="00D774B6">
        <w:rPr>
          <w:rFonts w:ascii="Times New Roman" w:hAnsi="Times New Roman" w:cs="Times New Roman"/>
          <w:b/>
          <w:sz w:val="22"/>
          <w:szCs w:val="22"/>
          <w:lang w:val="en-GB"/>
        </w:rPr>
        <w:t>STUDENT EXCHANGE PROGRAMME IN …</w:t>
      </w:r>
    </w:p>
    <w:p w14:paraId="0682A2B5" w14:textId="77777777" w:rsidR="00CD20CA" w:rsidRPr="00D774B6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737CF106" w14:textId="3544971C" w:rsidR="00CD20CA" w:rsidRPr="008603DE" w:rsidRDefault="00CD20C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D774B6">
        <w:rPr>
          <w:rFonts w:ascii="Times New Roman" w:hAnsi="Times New Roman" w:cs="Times New Roman"/>
          <w:sz w:val="22"/>
          <w:szCs w:val="22"/>
          <w:lang w:val="en-US"/>
        </w:rPr>
        <w:t>List of extra courses.</w:t>
      </w:r>
    </w:p>
    <w:sectPr w:rsidR="00CD20CA" w:rsidRPr="008603DE" w:rsidSect="00366A42">
      <w:footerReference w:type="default" r:id="rId11"/>
      <w:pgSz w:w="11906" w:h="16838"/>
      <w:pgMar w:top="99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C20D" w14:textId="77777777" w:rsidR="00DF3B1B" w:rsidRDefault="00DF3B1B" w:rsidP="00387B38">
      <w:r>
        <w:separator/>
      </w:r>
    </w:p>
  </w:endnote>
  <w:endnote w:type="continuationSeparator" w:id="0">
    <w:p w14:paraId="6281579B" w14:textId="77777777" w:rsidR="00DF3B1B" w:rsidRDefault="00DF3B1B" w:rsidP="0038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font268">
    <w:altName w:val="Times New Roman"/>
    <w:charset w:val="00"/>
    <w:family w:val="auto"/>
    <w:pitch w:val="variable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2617"/>
      <w:docPartObj>
        <w:docPartGallery w:val="Page Numbers (Bottom of Page)"/>
        <w:docPartUnique/>
      </w:docPartObj>
    </w:sdtPr>
    <w:sdtEndPr/>
    <w:sdtContent>
      <w:p w14:paraId="6AAF57B8" w14:textId="302968D4" w:rsidR="00CD20CA" w:rsidRDefault="00CD20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D61" w:rsidRPr="009F4D61">
          <w:rPr>
            <w:noProof/>
            <w:lang w:val="pl-PL"/>
          </w:rPr>
          <w:t>1</w:t>
        </w:r>
        <w:r>
          <w:fldChar w:fldCharType="end"/>
        </w:r>
      </w:p>
    </w:sdtContent>
  </w:sdt>
  <w:p w14:paraId="6AAD7826" w14:textId="77777777" w:rsidR="00CD20CA" w:rsidRDefault="00CD20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0F4E" w14:textId="77777777" w:rsidR="00DF3B1B" w:rsidRDefault="00DF3B1B" w:rsidP="00387B38">
      <w:r>
        <w:separator/>
      </w:r>
    </w:p>
  </w:footnote>
  <w:footnote w:type="continuationSeparator" w:id="0">
    <w:p w14:paraId="4C3DB100" w14:textId="77777777" w:rsidR="00DF3B1B" w:rsidRDefault="00DF3B1B" w:rsidP="0038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000002"/>
    <w:multiLevelType w:val="multilevel"/>
    <w:tmpl w:val="FF62F26E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9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2F2947"/>
    <w:multiLevelType w:val="hybridMultilevel"/>
    <w:tmpl w:val="6EF65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BA7B49"/>
    <w:multiLevelType w:val="hybridMultilevel"/>
    <w:tmpl w:val="0B2E5E72"/>
    <w:lvl w:ilvl="0" w:tplc="5BCC370A">
      <w:numFmt w:val="bullet"/>
      <w:lvlText w:val="-"/>
      <w:lvlJc w:val="left"/>
      <w:pPr>
        <w:ind w:left="1080" w:hanging="360"/>
      </w:pPr>
      <w:rPr>
        <w:rFonts w:ascii="Calibri" w:eastAsia="SimSun" w:hAnsi="Calibri" w:cs="Baskervill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D02225"/>
    <w:multiLevelType w:val="hybridMultilevel"/>
    <w:tmpl w:val="B5E0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95597"/>
    <w:multiLevelType w:val="hybridMultilevel"/>
    <w:tmpl w:val="A3208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46021"/>
    <w:multiLevelType w:val="hybridMultilevel"/>
    <w:tmpl w:val="E0B87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C5436"/>
    <w:multiLevelType w:val="hybridMultilevel"/>
    <w:tmpl w:val="F2986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3CF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 w15:restartNumberingAfterBreak="0">
    <w:nsid w:val="37CF3E41"/>
    <w:multiLevelType w:val="hybridMultilevel"/>
    <w:tmpl w:val="A36C0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E4F5F"/>
    <w:multiLevelType w:val="hybridMultilevel"/>
    <w:tmpl w:val="53DA53E4"/>
    <w:lvl w:ilvl="0" w:tplc="7C52C7C4"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67788"/>
    <w:multiLevelType w:val="hybridMultilevel"/>
    <w:tmpl w:val="BF92C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617F8"/>
    <w:multiLevelType w:val="hybridMultilevel"/>
    <w:tmpl w:val="6E16B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134CE"/>
    <w:multiLevelType w:val="hybridMultilevel"/>
    <w:tmpl w:val="35B6F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130E2"/>
    <w:multiLevelType w:val="hybridMultilevel"/>
    <w:tmpl w:val="35989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14946"/>
    <w:multiLevelType w:val="hybridMultilevel"/>
    <w:tmpl w:val="17A45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F06CA"/>
    <w:multiLevelType w:val="hybridMultilevel"/>
    <w:tmpl w:val="0CC668A4"/>
    <w:lvl w:ilvl="0" w:tplc="54ACD3FC"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90883"/>
    <w:multiLevelType w:val="hybridMultilevel"/>
    <w:tmpl w:val="63E2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B47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71C97FF7"/>
    <w:multiLevelType w:val="hybridMultilevel"/>
    <w:tmpl w:val="133EB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E5EC1"/>
    <w:multiLevelType w:val="hybridMultilevel"/>
    <w:tmpl w:val="BB16D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C749B"/>
    <w:multiLevelType w:val="hybridMultilevel"/>
    <w:tmpl w:val="F7F29004"/>
    <w:lvl w:ilvl="0" w:tplc="AF8C1708"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1"/>
  </w:num>
  <w:num w:numId="8">
    <w:abstractNumId w:val="17"/>
  </w:num>
  <w:num w:numId="9">
    <w:abstractNumId w:val="22"/>
  </w:num>
  <w:num w:numId="10">
    <w:abstractNumId w:val="21"/>
  </w:num>
  <w:num w:numId="11">
    <w:abstractNumId w:val="6"/>
  </w:num>
  <w:num w:numId="12">
    <w:abstractNumId w:val="16"/>
  </w:num>
  <w:num w:numId="13">
    <w:abstractNumId w:val="14"/>
  </w:num>
  <w:num w:numId="14">
    <w:abstractNumId w:val="13"/>
  </w:num>
  <w:num w:numId="15">
    <w:abstractNumId w:val="18"/>
  </w:num>
  <w:num w:numId="16">
    <w:abstractNumId w:val="20"/>
  </w:num>
  <w:num w:numId="17">
    <w:abstractNumId w:val="10"/>
  </w:num>
  <w:num w:numId="18">
    <w:abstractNumId w:val="19"/>
  </w:num>
  <w:num w:numId="19">
    <w:abstractNumId w:val="3"/>
  </w:num>
  <w:num w:numId="20">
    <w:abstractNumId w:val="5"/>
  </w:num>
  <w:num w:numId="21">
    <w:abstractNumId w:val="7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pl-PL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pl-PL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BA"/>
    <w:rsid w:val="0000425A"/>
    <w:rsid w:val="000055EB"/>
    <w:rsid w:val="00007559"/>
    <w:rsid w:val="00011DDC"/>
    <w:rsid w:val="00015D35"/>
    <w:rsid w:val="00022CC2"/>
    <w:rsid w:val="0002617C"/>
    <w:rsid w:val="0003327B"/>
    <w:rsid w:val="000343D9"/>
    <w:rsid w:val="0004242D"/>
    <w:rsid w:val="00044A84"/>
    <w:rsid w:val="00045676"/>
    <w:rsid w:val="00050853"/>
    <w:rsid w:val="000513F7"/>
    <w:rsid w:val="00052D93"/>
    <w:rsid w:val="000531E7"/>
    <w:rsid w:val="00057653"/>
    <w:rsid w:val="00064139"/>
    <w:rsid w:val="00064243"/>
    <w:rsid w:val="0006471C"/>
    <w:rsid w:val="00070983"/>
    <w:rsid w:val="0008086F"/>
    <w:rsid w:val="00081327"/>
    <w:rsid w:val="0008684A"/>
    <w:rsid w:val="00090949"/>
    <w:rsid w:val="00092384"/>
    <w:rsid w:val="000961A3"/>
    <w:rsid w:val="000A1540"/>
    <w:rsid w:val="000A2E8C"/>
    <w:rsid w:val="000A36E3"/>
    <w:rsid w:val="000A7473"/>
    <w:rsid w:val="000B11E0"/>
    <w:rsid w:val="000B7C82"/>
    <w:rsid w:val="000C2092"/>
    <w:rsid w:val="000C7494"/>
    <w:rsid w:val="000D1A23"/>
    <w:rsid w:val="000D3F17"/>
    <w:rsid w:val="000D5DE0"/>
    <w:rsid w:val="000E1171"/>
    <w:rsid w:val="000E4679"/>
    <w:rsid w:val="000E62F8"/>
    <w:rsid w:val="000F0615"/>
    <w:rsid w:val="000F2906"/>
    <w:rsid w:val="00102097"/>
    <w:rsid w:val="00106399"/>
    <w:rsid w:val="00121D5E"/>
    <w:rsid w:val="001254F7"/>
    <w:rsid w:val="00125B64"/>
    <w:rsid w:val="0013489E"/>
    <w:rsid w:val="00134C9A"/>
    <w:rsid w:val="001439FB"/>
    <w:rsid w:val="00154F7E"/>
    <w:rsid w:val="0015587C"/>
    <w:rsid w:val="00157BE8"/>
    <w:rsid w:val="00165460"/>
    <w:rsid w:val="00165701"/>
    <w:rsid w:val="001671C2"/>
    <w:rsid w:val="001719F1"/>
    <w:rsid w:val="00173291"/>
    <w:rsid w:val="0018025D"/>
    <w:rsid w:val="0018143E"/>
    <w:rsid w:val="00184BB0"/>
    <w:rsid w:val="001919FB"/>
    <w:rsid w:val="001958BC"/>
    <w:rsid w:val="001A6ACF"/>
    <w:rsid w:val="001B5F82"/>
    <w:rsid w:val="001B6056"/>
    <w:rsid w:val="001B6C4B"/>
    <w:rsid w:val="001C0BDC"/>
    <w:rsid w:val="001C5162"/>
    <w:rsid w:val="001C544F"/>
    <w:rsid w:val="001C6865"/>
    <w:rsid w:val="001C76C5"/>
    <w:rsid w:val="001C76FB"/>
    <w:rsid w:val="001E0ABF"/>
    <w:rsid w:val="001E3B0F"/>
    <w:rsid w:val="001E6D27"/>
    <w:rsid w:val="001F0503"/>
    <w:rsid w:val="001F3F43"/>
    <w:rsid w:val="001F652E"/>
    <w:rsid w:val="00202334"/>
    <w:rsid w:val="002122BA"/>
    <w:rsid w:val="0022529A"/>
    <w:rsid w:val="00227297"/>
    <w:rsid w:val="00232126"/>
    <w:rsid w:val="00232C7A"/>
    <w:rsid w:val="002426DD"/>
    <w:rsid w:val="00252CEC"/>
    <w:rsid w:val="00252F9A"/>
    <w:rsid w:val="00253BF7"/>
    <w:rsid w:val="00262F13"/>
    <w:rsid w:val="00264725"/>
    <w:rsid w:val="00265518"/>
    <w:rsid w:val="00266EEC"/>
    <w:rsid w:val="0028148C"/>
    <w:rsid w:val="0028505A"/>
    <w:rsid w:val="002900AE"/>
    <w:rsid w:val="00292F5D"/>
    <w:rsid w:val="002A282A"/>
    <w:rsid w:val="002A5B95"/>
    <w:rsid w:val="002A5DC3"/>
    <w:rsid w:val="002B0BDF"/>
    <w:rsid w:val="002B0CB0"/>
    <w:rsid w:val="002C0027"/>
    <w:rsid w:val="002C094E"/>
    <w:rsid w:val="002C271D"/>
    <w:rsid w:val="002D00D0"/>
    <w:rsid w:val="002D3090"/>
    <w:rsid w:val="002E1DA6"/>
    <w:rsid w:val="002F52F9"/>
    <w:rsid w:val="002F533A"/>
    <w:rsid w:val="003009CB"/>
    <w:rsid w:val="00306190"/>
    <w:rsid w:val="00312DB3"/>
    <w:rsid w:val="0031505E"/>
    <w:rsid w:val="003166AF"/>
    <w:rsid w:val="00323F1D"/>
    <w:rsid w:val="0032573E"/>
    <w:rsid w:val="0033265C"/>
    <w:rsid w:val="0033266C"/>
    <w:rsid w:val="00342A57"/>
    <w:rsid w:val="0034408E"/>
    <w:rsid w:val="00350AFF"/>
    <w:rsid w:val="00354F5D"/>
    <w:rsid w:val="003656B6"/>
    <w:rsid w:val="00366A42"/>
    <w:rsid w:val="00370A37"/>
    <w:rsid w:val="00372AA8"/>
    <w:rsid w:val="00372D2A"/>
    <w:rsid w:val="00375900"/>
    <w:rsid w:val="00387B38"/>
    <w:rsid w:val="00390B97"/>
    <w:rsid w:val="00393669"/>
    <w:rsid w:val="003A08EB"/>
    <w:rsid w:val="003A0EB3"/>
    <w:rsid w:val="003B11F1"/>
    <w:rsid w:val="003B1619"/>
    <w:rsid w:val="003B2A56"/>
    <w:rsid w:val="003B4874"/>
    <w:rsid w:val="003C3218"/>
    <w:rsid w:val="003C5497"/>
    <w:rsid w:val="003C5B4F"/>
    <w:rsid w:val="003C5FA9"/>
    <w:rsid w:val="003C6CCD"/>
    <w:rsid w:val="003D0340"/>
    <w:rsid w:val="003D09AD"/>
    <w:rsid w:val="003D09EC"/>
    <w:rsid w:val="003D3FAC"/>
    <w:rsid w:val="003D420F"/>
    <w:rsid w:val="003D5FEB"/>
    <w:rsid w:val="003D6936"/>
    <w:rsid w:val="003E2610"/>
    <w:rsid w:val="003E5877"/>
    <w:rsid w:val="003E7D4B"/>
    <w:rsid w:val="003F24D6"/>
    <w:rsid w:val="003F2B6D"/>
    <w:rsid w:val="003F35FA"/>
    <w:rsid w:val="003F6A08"/>
    <w:rsid w:val="004018AE"/>
    <w:rsid w:val="00402531"/>
    <w:rsid w:val="0040349B"/>
    <w:rsid w:val="00406279"/>
    <w:rsid w:val="00410266"/>
    <w:rsid w:val="0041292D"/>
    <w:rsid w:val="004174E0"/>
    <w:rsid w:val="0042211F"/>
    <w:rsid w:val="00423AE9"/>
    <w:rsid w:val="00425492"/>
    <w:rsid w:val="004359DB"/>
    <w:rsid w:val="00444478"/>
    <w:rsid w:val="0044629C"/>
    <w:rsid w:val="00453F9B"/>
    <w:rsid w:val="00457C90"/>
    <w:rsid w:val="00461FF1"/>
    <w:rsid w:val="004657C5"/>
    <w:rsid w:val="00465B89"/>
    <w:rsid w:val="00466875"/>
    <w:rsid w:val="00467720"/>
    <w:rsid w:val="0047284C"/>
    <w:rsid w:val="00483630"/>
    <w:rsid w:val="00483E11"/>
    <w:rsid w:val="00485C64"/>
    <w:rsid w:val="00494301"/>
    <w:rsid w:val="00494498"/>
    <w:rsid w:val="004946D1"/>
    <w:rsid w:val="00496AEA"/>
    <w:rsid w:val="004A03EC"/>
    <w:rsid w:val="004A19FD"/>
    <w:rsid w:val="004A2DE7"/>
    <w:rsid w:val="004A4300"/>
    <w:rsid w:val="004A5673"/>
    <w:rsid w:val="004C090A"/>
    <w:rsid w:val="004C3021"/>
    <w:rsid w:val="004C5B98"/>
    <w:rsid w:val="004D13BC"/>
    <w:rsid w:val="004D45B3"/>
    <w:rsid w:val="004D5A00"/>
    <w:rsid w:val="004D6890"/>
    <w:rsid w:val="004D6DC4"/>
    <w:rsid w:val="004E15B0"/>
    <w:rsid w:val="004E354C"/>
    <w:rsid w:val="004E4140"/>
    <w:rsid w:val="004F3085"/>
    <w:rsid w:val="004F447A"/>
    <w:rsid w:val="005126BC"/>
    <w:rsid w:val="00517F49"/>
    <w:rsid w:val="00520CE5"/>
    <w:rsid w:val="005217B8"/>
    <w:rsid w:val="00524CAC"/>
    <w:rsid w:val="0052644F"/>
    <w:rsid w:val="00527E66"/>
    <w:rsid w:val="00530B1A"/>
    <w:rsid w:val="00532679"/>
    <w:rsid w:val="00533A69"/>
    <w:rsid w:val="005341FA"/>
    <w:rsid w:val="00542A4D"/>
    <w:rsid w:val="00551760"/>
    <w:rsid w:val="0055596A"/>
    <w:rsid w:val="0056165D"/>
    <w:rsid w:val="005618C5"/>
    <w:rsid w:val="00562A66"/>
    <w:rsid w:val="005654E2"/>
    <w:rsid w:val="00565B30"/>
    <w:rsid w:val="00571CBF"/>
    <w:rsid w:val="005749FA"/>
    <w:rsid w:val="00577AF4"/>
    <w:rsid w:val="00581C5A"/>
    <w:rsid w:val="00582019"/>
    <w:rsid w:val="00584EAB"/>
    <w:rsid w:val="00585161"/>
    <w:rsid w:val="00586C4F"/>
    <w:rsid w:val="005935BB"/>
    <w:rsid w:val="005A1931"/>
    <w:rsid w:val="005A2067"/>
    <w:rsid w:val="005A713D"/>
    <w:rsid w:val="005B131A"/>
    <w:rsid w:val="005B2656"/>
    <w:rsid w:val="005B3E0F"/>
    <w:rsid w:val="005B57C2"/>
    <w:rsid w:val="005C31DD"/>
    <w:rsid w:val="005C61D1"/>
    <w:rsid w:val="005D1F81"/>
    <w:rsid w:val="005D2B0E"/>
    <w:rsid w:val="005D611B"/>
    <w:rsid w:val="005D7212"/>
    <w:rsid w:val="005E2CFB"/>
    <w:rsid w:val="005E4BB6"/>
    <w:rsid w:val="005F017A"/>
    <w:rsid w:val="005F2DA4"/>
    <w:rsid w:val="005F7BA2"/>
    <w:rsid w:val="00600A8A"/>
    <w:rsid w:val="006037A6"/>
    <w:rsid w:val="006059AF"/>
    <w:rsid w:val="00612500"/>
    <w:rsid w:val="006129C2"/>
    <w:rsid w:val="00615B77"/>
    <w:rsid w:val="00615C83"/>
    <w:rsid w:val="00620963"/>
    <w:rsid w:val="0062110C"/>
    <w:rsid w:val="00621816"/>
    <w:rsid w:val="006265FE"/>
    <w:rsid w:val="00631852"/>
    <w:rsid w:val="006328F2"/>
    <w:rsid w:val="00636CBA"/>
    <w:rsid w:val="006413CC"/>
    <w:rsid w:val="00641DA4"/>
    <w:rsid w:val="006503D2"/>
    <w:rsid w:val="00652523"/>
    <w:rsid w:val="00655820"/>
    <w:rsid w:val="0066600E"/>
    <w:rsid w:val="00670B7F"/>
    <w:rsid w:val="00671000"/>
    <w:rsid w:val="00671ED9"/>
    <w:rsid w:val="00673757"/>
    <w:rsid w:val="00683C94"/>
    <w:rsid w:val="00686370"/>
    <w:rsid w:val="0068694F"/>
    <w:rsid w:val="00691D86"/>
    <w:rsid w:val="006925B0"/>
    <w:rsid w:val="00694DCD"/>
    <w:rsid w:val="006A429F"/>
    <w:rsid w:val="006A64DE"/>
    <w:rsid w:val="006B1EDA"/>
    <w:rsid w:val="006B4206"/>
    <w:rsid w:val="006C0ED2"/>
    <w:rsid w:val="006C4689"/>
    <w:rsid w:val="006C55EE"/>
    <w:rsid w:val="006C6ADB"/>
    <w:rsid w:val="006D0606"/>
    <w:rsid w:val="006D1893"/>
    <w:rsid w:val="006D415D"/>
    <w:rsid w:val="006D6B4B"/>
    <w:rsid w:val="006D6BF8"/>
    <w:rsid w:val="006E3E2C"/>
    <w:rsid w:val="006E5D21"/>
    <w:rsid w:val="006F2CE9"/>
    <w:rsid w:val="00700003"/>
    <w:rsid w:val="007009AE"/>
    <w:rsid w:val="00705679"/>
    <w:rsid w:val="00706A10"/>
    <w:rsid w:val="00707F88"/>
    <w:rsid w:val="00715046"/>
    <w:rsid w:val="00715AA1"/>
    <w:rsid w:val="00722869"/>
    <w:rsid w:val="00722DC5"/>
    <w:rsid w:val="0072690D"/>
    <w:rsid w:val="00730C57"/>
    <w:rsid w:val="00731F2C"/>
    <w:rsid w:val="00743BB5"/>
    <w:rsid w:val="00744414"/>
    <w:rsid w:val="00745E02"/>
    <w:rsid w:val="00747389"/>
    <w:rsid w:val="00752F8D"/>
    <w:rsid w:val="00765E8D"/>
    <w:rsid w:val="00773E31"/>
    <w:rsid w:val="00775843"/>
    <w:rsid w:val="00777419"/>
    <w:rsid w:val="0078526A"/>
    <w:rsid w:val="0078754E"/>
    <w:rsid w:val="00787666"/>
    <w:rsid w:val="00787A4F"/>
    <w:rsid w:val="00790187"/>
    <w:rsid w:val="007A1F4A"/>
    <w:rsid w:val="007A25E7"/>
    <w:rsid w:val="007A3E9E"/>
    <w:rsid w:val="007B152E"/>
    <w:rsid w:val="007B2204"/>
    <w:rsid w:val="007B3DBA"/>
    <w:rsid w:val="007B6C09"/>
    <w:rsid w:val="007B7467"/>
    <w:rsid w:val="007C26DF"/>
    <w:rsid w:val="007C6564"/>
    <w:rsid w:val="007C6DA2"/>
    <w:rsid w:val="007D0433"/>
    <w:rsid w:val="007D2D2A"/>
    <w:rsid w:val="007E21CB"/>
    <w:rsid w:val="007F2E37"/>
    <w:rsid w:val="007F3AE7"/>
    <w:rsid w:val="007F6A8A"/>
    <w:rsid w:val="0080120C"/>
    <w:rsid w:val="008022AE"/>
    <w:rsid w:val="00802333"/>
    <w:rsid w:val="0081181A"/>
    <w:rsid w:val="0082048D"/>
    <w:rsid w:val="008238FA"/>
    <w:rsid w:val="00824A0E"/>
    <w:rsid w:val="00830C84"/>
    <w:rsid w:val="00854131"/>
    <w:rsid w:val="0085466B"/>
    <w:rsid w:val="00855C68"/>
    <w:rsid w:val="008603DE"/>
    <w:rsid w:val="00864E92"/>
    <w:rsid w:val="00866183"/>
    <w:rsid w:val="00867D9D"/>
    <w:rsid w:val="00887538"/>
    <w:rsid w:val="00887798"/>
    <w:rsid w:val="008A6FD4"/>
    <w:rsid w:val="008A7E28"/>
    <w:rsid w:val="008C275A"/>
    <w:rsid w:val="008C2B1D"/>
    <w:rsid w:val="008D43A1"/>
    <w:rsid w:val="008E3969"/>
    <w:rsid w:val="008E3E91"/>
    <w:rsid w:val="008F472B"/>
    <w:rsid w:val="008F4A54"/>
    <w:rsid w:val="00903474"/>
    <w:rsid w:val="00941372"/>
    <w:rsid w:val="00941E1A"/>
    <w:rsid w:val="009439B5"/>
    <w:rsid w:val="00945A41"/>
    <w:rsid w:val="009522B8"/>
    <w:rsid w:val="009523B9"/>
    <w:rsid w:val="00953A9F"/>
    <w:rsid w:val="00962BDB"/>
    <w:rsid w:val="0096307A"/>
    <w:rsid w:val="00967FC5"/>
    <w:rsid w:val="00977996"/>
    <w:rsid w:val="009833D2"/>
    <w:rsid w:val="00985960"/>
    <w:rsid w:val="00985C0C"/>
    <w:rsid w:val="0098642A"/>
    <w:rsid w:val="009864F4"/>
    <w:rsid w:val="00990A67"/>
    <w:rsid w:val="00995DC4"/>
    <w:rsid w:val="009A0ABB"/>
    <w:rsid w:val="009A2F7D"/>
    <w:rsid w:val="009A4CD7"/>
    <w:rsid w:val="009A5074"/>
    <w:rsid w:val="009A7D46"/>
    <w:rsid w:val="009B101F"/>
    <w:rsid w:val="009B1DE6"/>
    <w:rsid w:val="009B50FF"/>
    <w:rsid w:val="009B536A"/>
    <w:rsid w:val="009B6D32"/>
    <w:rsid w:val="009B7EB7"/>
    <w:rsid w:val="009C66C0"/>
    <w:rsid w:val="009D004C"/>
    <w:rsid w:val="009D0ECE"/>
    <w:rsid w:val="009D5F36"/>
    <w:rsid w:val="009E1080"/>
    <w:rsid w:val="009E2599"/>
    <w:rsid w:val="009E2964"/>
    <w:rsid w:val="009E29A2"/>
    <w:rsid w:val="009E68A1"/>
    <w:rsid w:val="009F170A"/>
    <w:rsid w:val="009F375D"/>
    <w:rsid w:val="009F4D61"/>
    <w:rsid w:val="00A06A3A"/>
    <w:rsid w:val="00A06F69"/>
    <w:rsid w:val="00A1056C"/>
    <w:rsid w:val="00A144BD"/>
    <w:rsid w:val="00A1705E"/>
    <w:rsid w:val="00A20A9A"/>
    <w:rsid w:val="00A26447"/>
    <w:rsid w:val="00A32543"/>
    <w:rsid w:val="00A32706"/>
    <w:rsid w:val="00A45666"/>
    <w:rsid w:val="00A54F99"/>
    <w:rsid w:val="00A60834"/>
    <w:rsid w:val="00A921BA"/>
    <w:rsid w:val="00AA0390"/>
    <w:rsid w:val="00AA4F20"/>
    <w:rsid w:val="00AC2967"/>
    <w:rsid w:val="00AD285C"/>
    <w:rsid w:val="00AD2CC6"/>
    <w:rsid w:val="00AD44C2"/>
    <w:rsid w:val="00AE04BE"/>
    <w:rsid w:val="00AE467C"/>
    <w:rsid w:val="00AE4836"/>
    <w:rsid w:val="00AE4AFB"/>
    <w:rsid w:val="00AF36C6"/>
    <w:rsid w:val="00AF36DA"/>
    <w:rsid w:val="00B03D2A"/>
    <w:rsid w:val="00B07EEF"/>
    <w:rsid w:val="00B10003"/>
    <w:rsid w:val="00B10292"/>
    <w:rsid w:val="00B11DC4"/>
    <w:rsid w:val="00B12A5F"/>
    <w:rsid w:val="00B148D4"/>
    <w:rsid w:val="00B16389"/>
    <w:rsid w:val="00B17F3B"/>
    <w:rsid w:val="00B20A73"/>
    <w:rsid w:val="00B2117F"/>
    <w:rsid w:val="00B218AC"/>
    <w:rsid w:val="00B21BEB"/>
    <w:rsid w:val="00B31B80"/>
    <w:rsid w:val="00B35F3D"/>
    <w:rsid w:val="00B36991"/>
    <w:rsid w:val="00B375B9"/>
    <w:rsid w:val="00B402DA"/>
    <w:rsid w:val="00B50497"/>
    <w:rsid w:val="00B5449C"/>
    <w:rsid w:val="00B54895"/>
    <w:rsid w:val="00B55729"/>
    <w:rsid w:val="00B6091F"/>
    <w:rsid w:val="00B66096"/>
    <w:rsid w:val="00B74D15"/>
    <w:rsid w:val="00B753F1"/>
    <w:rsid w:val="00B84FA0"/>
    <w:rsid w:val="00B86D54"/>
    <w:rsid w:val="00BA0B8F"/>
    <w:rsid w:val="00BA2AD7"/>
    <w:rsid w:val="00BA2BD0"/>
    <w:rsid w:val="00BA4502"/>
    <w:rsid w:val="00BA60F5"/>
    <w:rsid w:val="00BC31BA"/>
    <w:rsid w:val="00BC4457"/>
    <w:rsid w:val="00BC69F8"/>
    <w:rsid w:val="00BD0CD5"/>
    <w:rsid w:val="00BD3EBE"/>
    <w:rsid w:val="00BD556F"/>
    <w:rsid w:val="00BE6F30"/>
    <w:rsid w:val="00BF365F"/>
    <w:rsid w:val="00BF6BC5"/>
    <w:rsid w:val="00C031B9"/>
    <w:rsid w:val="00C1289B"/>
    <w:rsid w:val="00C2101C"/>
    <w:rsid w:val="00C24CDC"/>
    <w:rsid w:val="00C27D1F"/>
    <w:rsid w:val="00C27F3C"/>
    <w:rsid w:val="00C3081F"/>
    <w:rsid w:val="00C337A8"/>
    <w:rsid w:val="00C413E3"/>
    <w:rsid w:val="00C44D73"/>
    <w:rsid w:val="00C54014"/>
    <w:rsid w:val="00C5733B"/>
    <w:rsid w:val="00C61258"/>
    <w:rsid w:val="00C67245"/>
    <w:rsid w:val="00C713FA"/>
    <w:rsid w:val="00C7195C"/>
    <w:rsid w:val="00C732ED"/>
    <w:rsid w:val="00C81861"/>
    <w:rsid w:val="00C81E7A"/>
    <w:rsid w:val="00C82A90"/>
    <w:rsid w:val="00C82B31"/>
    <w:rsid w:val="00C84A69"/>
    <w:rsid w:val="00C91CCC"/>
    <w:rsid w:val="00C94769"/>
    <w:rsid w:val="00C95306"/>
    <w:rsid w:val="00CA0DFA"/>
    <w:rsid w:val="00CA47D8"/>
    <w:rsid w:val="00CB0D65"/>
    <w:rsid w:val="00CB0F2F"/>
    <w:rsid w:val="00CB24C8"/>
    <w:rsid w:val="00CB3E43"/>
    <w:rsid w:val="00CD0256"/>
    <w:rsid w:val="00CD20CA"/>
    <w:rsid w:val="00CD2B59"/>
    <w:rsid w:val="00CE21B8"/>
    <w:rsid w:val="00CE3859"/>
    <w:rsid w:val="00CE4B9B"/>
    <w:rsid w:val="00CE5E7A"/>
    <w:rsid w:val="00CF2098"/>
    <w:rsid w:val="00CF6823"/>
    <w:rsid w:val="00D02711"/>
    <w:rsid w:val="00D048FE"/>
    <w:rsid w:val="00D121CE"/>
    <w:rsid w:val="00D15049"/>
    <w:rsid w:val="00D25BF4"/>
    <w:rsid w:val="00D25F66"/>
    <w:rsid w:val="00D26B12"/>
    <w:rsid w:val="00D3451E"/>
    <w:rsid w:val="00D35DB1"/>
    <w:rsid w:val="00D36E20"/>
    <w:rsid w:val="00D438C1"/>
    <w:rsid w:val="00D44A71"/>
    <w:rsid w:val="00D547C7"/>
    <w:rsid w:val="00D56991"/>
    <w:rsid w:val="00D57C08"/>
    <w:rsid w:val="00D60338"/>
    <w:rsid w:val="00D64161"/>
    <w:rsid w:val="00D644F9"/>
    <w:rsid w:val="00D66A18"/>
    <w:rsid w:val="00D6702F"/>
    <w:rsid w:val="00D7245B"/>
    <w:rsid w:val="00D73A2E"/>
    <w:rsid w:val="00D75373"/>
    <w:rsid w:val="00D774B6"/>
    <w:rsid w:val="00D85094"/>
    <w:rsid w:val="00D90C34"/>
    <w:rsid w:val="00D90C5B"/>
    <w:rsid w:val="00D93492"/>
    <w:rsid w:val="00D9450F"/>
    <w:rsid w:val="00DA0AE1"/>
    <w:rsid w:val="00DA58F9"/>
    <w:rsid w:val="00DA7219"/>
    <w:rsid w:val="00DA739A"/>
    <w:rsid w:val="00DB64DD"/>
    <w:rsid w:val="00DB7002"/>
    <w:rsid w:val="00DC3D10"/>
    <w:rsid w:val="00DD2581"/>
    <w:rsid w:val="00DD55E1"/>
    <w:rsid w:val="00DE154B"/>
    <w:rsid w:val="00DE4283"/>
    <w:rsid w:val="00DE4747"/>
    <w:rsid w:val="00DE5859"/>
    <w:rsid w:val="00DF1188"/>
    <w:rsid w:val="00DF177F"/>
    <w:rsid w:val="00DF3B1B"/>
    <w:rsid w:val="00DF4BCC"/>
    <w:rsid w:val="00DF51B5"/>
    <w:rsid w:val="00E01F76"/>
    <w:rsid w:val="00E03D3C"/>
    <w:rsid w:val="00E04A80"/>
    <w:rsid w:val="00E12004"/>
    <w:rsid w:val="00E14347"/>
    <w:rsid w:val="00E15FA8"/>
    <w:rsid w:val="00E20807"/>
    <w:rsid w:val="00E23274"/>
    <w:rsid w:val="00E305A0"/>
    <w:rsid w:val="00E30A38"/>
    <w:rsid w:val="00E321FD"/>
    <w:rsid w:val="00E36598"/>
    <w:rsid w:val="00E43809"/>
    <w:rsid w:val="00E45930"/>
    <w:rsid w:val="00E52974"/>
    <w:rsid w:val="00E52D25"/>
    <w:rsid w:val="00E53AE8"/>
    <w:rsid w:val="00E54913"/>
    <w:rsid w:val="00E74BBA"/>
    <w:rsid w:val="00E76298"/>
    <w:rsid w:val="00E77E9A"/>
    <w:rsid w:val="00E83046"/>
    <w:rsid w:val="00E832B8"/>
    <w:rsid w:val="00E8360E"/>
    <w:rsid w:val="00E84DCC"/>
    <w:rsid w:val="00E9210A"/>
    <w:rsid w:val="00E92574"/>
    <w:rsid w:val="00E93DDD"/>
    <w:rsid w:val="00E95F23"/>
    <w:rsid w:val="00EA215D"/>
    <w:rsid w:val="00EB3FF7"/>
    <w:rsid w:val="00EB75D4"/>
    <w:rsid w:val="00EC627A"/>
    <w:rsid w:val="00EC6E15"/>
    <w:rsid w:val="00ED0E3E"/>
    <w:rsid w:val="00EE1D26"/>
    <w:rsid w:val="00EE22E5"/>
    <w:rsid w:val="00EE3CAD"/>
    <w:rsid w:val="00EF03E1"/>
    <w:rsid w:val="00EF0E04"/>
    <w:rsid w:val="00EF489E"/>
    <w:rsid w:val="00EF6933"/>
    <w:rsid w:val="00EF71C3"/>
    <w:rsid w:val="00F04DB3"/>
    <w:rsid w:val="00F06761"/>
    <w:rsid w:val="00F11CA2"/>
    <w:rsid w:val="00F228FE"/>
    <w:rsid w:val="00F23A55"/>
    <w:rsid w:val="00F26C1B"/>
    <w:rsid w:val="00F27512"/>
    <w:rsid w:val="00F303AF"/>
    <w:rsid w:val="00F30E38"/>
    <w:rsid w:val="00F32ACE"/>
    <w:rsid w:val="00F37B9F"/>
    <w:rsid w:val="00F44E6A"/>
    <w:rsid w:val="00F45E1F"/>
    <w:rsid w:val="00F50C1E"/>
    <w:rsid w:val="00F61187"/>
    <w:rsid w:val="00F6268F"/>
    <w:rsid w:val="00F73900"/>
    <w:rsid w:val="00F810F5"/>
    <w:rsid w:val="00F81763"/>
    <w:rsid w:val="00F81FF7"/>
    <w:rsid w:val="00F878F9"/>
    <w:rsid w:val="00F9080A"/>
    <w:rsid w:val="00F92D7C"/>
    <w:rsid w:val="00F97B47"/>
    <w:rsid w:val="00FA27B6"/>
    <w:rsid w:val="00FA4D3B"/>
    <w:rsid w:val="00FB1B5F"/>
    <w:rsid w:val="00FB6B89"/>
    <w:rsid w:val="00FB7B5A"/>
    <w:rsid w:val="00FB7BE7"/>
    <w:rsid w:val="00FC63D4"/>
    <w:rsid w:val="00FD0D12"/>
    <w:rsid w:val="00FD32F0"/>
    <w:rsid w:val="00FE05CC"/>
    <w:rsid w:val="00FE073E"/>
    <w:rsid w:val="00FE49EB"/>
    <w:rsid w:val="00FF02AC"/>
    <w:rsid w:val="00FF2CC0"/>
    <w:rsid w:val="00FF5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A368CF"/>
  <w15:docId w15:val="{85E44841-B5F4-4FB0-986B-06A10997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807"/>
    <w:pPr>
      <w:suppressAutoHyphens/>
    </w:pPr>
    <w:rPr>
      <w:rFonts w:ascii="Cambria" w:eastAsia="SimSun" w:hAnsi="Cambria" w:cs="font268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1">
    <w:name w:val="Car. predefinito paragrafo1"/>
    <w:rsid w:val="00E20807"/>
  </w:style>
  <w:style w:type="character" w:customStyle="1" w:styleId="Rimandocommento1">
    <w:name w:val="Rimando commento1"/>
    <w:rsid w:val="00E20807"/>
    <w:rPr>
      <w:sz w:val="18"/>
      <w:szCs w:val="18"/>
    </w:rPr>
  </w:style>
  <w:style w:type="character" w:customStyle="1" w:styleId="TestocommentoCarattere">
    <w:name w:val="Testo commento Carattere"/>
    <w:basedOn w:val="Carpredefinitoparagrafo1"/>
    <w:rsid w:val="00E20807"/>
  </w:style>
  <w:style w:type="character" w:customStyle="1" w:styleId="SoggettocommentoCarattere">
    <w:name w:val="Soggetto commento Carattere"/>
    <w:rsid w:val="00E20807"/>
    <w:rPr>
      <w:b/>
      <w:bCs/>
      <w:sz w:val="20"/>
      <w:szCs w:val="20"/>
    </w:rPr>
  </w:style>
  <w:style w:type="character" w:customStyle="1" w:styleId="TestofumettoCarattere">
    <w:name w:val="Testo fumetto Carattere"/>
    <w:rsid w:val="00E20807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ny"/>
    <w:next w:val="Tekstpodstawowy"/>
    <w:rsid w:val="00E208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20807"/>
    <w:pPr>
      <w:spacing w:after="120"/>
    </w:pPr>
  </w:style>
  <w:style w:type="paragraph" w:styleId="Lista">
    <w:name w:val="List"/>
    <w:basedOn w:val="Tekstpodstawowy"/>
    <w:rsid w:val="00E20807"/>
    <w:rPr>
      <w:rFonts w:cs="Mangal"/>
    </w:rPr>
  </w:style>
  <w:style w:type="paragraph" w:styleId="Legenda">
    <w:name w:val="caption"/>
    <w:basedOn w:val="Normalny"/>
    <w:qFormat/>
    <w:rsid w:val="00E2080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rsid w:val="00E20807"/>
    <w:pPr>
      <w:suppressLineNumbers/>
    </w:pPr>
    <w:rPr>
      <w:rFonts w:cs="Mangal"/>
    </w:rPr>
  </w:style>
  <w:style w:type="paragraph" w:customStyle="1" w:styleId="Paragrafoelenco1">
    <w:name w:val="Paragrafo elenco1"/>
    <w:basedOn w:val="Normalny"/>
    <w:rsid w:val="00E20807"/>
    <w:pPr>
      <w:ind w:left="720"/>
      <w:contextualSpacing/>
    </w:pPr>
  </w:style>
  <w:style w:type="paragraph" w:customStyle="1" w:styleId="Testocommento1">
    <w:name w:val="Testo commento1"/>
    <w:basedOn w:val="Normalny"/>
    <w:rsid w:val="00E20807"/>
  </w:style>
  <w:style w:type="paragraph" w:customStyle="1" w:styleId="Soggettocommento1">
    <w:name w:val="Soggetto commento1"/>
    <w:basedOn w:val="Testocommento1"/>
    <w:rsid w:val="00E20807"/>
    <w:rPr>
      <w:b/>
      <w:bCs/>
      <w:sz w:val="20"/>
      <w:szCs w:val="20"/>
    </w:rPr>
  </w:style>
  <w:style w:type="paragraph" w:customStyle="1" w:styleId="Testofumetto1">
    <w:name w:val="Testo fumetto1"/>
    <w:basedOn w:val="Normalny"/>
    <w:rsid w:val="00E20807"/>
    <w:rPr>
      <w:rFonts w:ascii="Lucida Grande" w:hAnsi="Lucida Grande" w:cs="Lucida Grande"/>
      <w:sz w:val="18"/>
      <w:szCs w:val="18"/>
    </w:rPr>
  </w:style>
  <w:style w:type="character" w:styleId="Hipercze">
    <w:name w:val="Hyperlink"/>
    <w:rsid w:val="002B0CB0"/>
    <w:rPr>
      <w:color w:val="000080"/>
      <w:u w:val="single"/>
    </w:rPr>
  </w:style>
  <w:style w:type="character" w:styleId="Pogrubienie">
    <w:name w:val="Strong"/>
    <w:qFormat/>
    <w:rsid w:val="002B0CB0"/>
    <w:rPr>
      <w:b/>
      <w:bCs/>
    </w:rPr>
  </w:style>
  <w:style w:type="paragraph" w:customStyle="1" w:styleId="TableContents">
    <w:name w:val="Table Contents"/>
    <w:basedOn w:val="Normalny"/>
    <w:rsid w:val="002B0CB0"/>
    <w:pPr>
      <w:widowControl w:val="0"/>
      <w:suppressLineNumbers/>
    </w:pPr>
    <w:rPr>
      <w:rFonts w:ascii="Times New Roman" w:eastAsia="Arial Unicode MS" w:hAnsi="Times New Roman" w:cs="Arial Unicode MS"/>
      <w:lang w:eastAsia="zh-CN" w:bidi="hi-IN"/>
    </w:rPr>
  </w:style>
  <w:style w:type="paragraph" w:customStyle="1" w:styleId="TableHeading">
    <w:name w:val="Table Heading"/>
    <w:basedOn w:val="TableContents"/>
    <w:rsid w:val="002B0CB0"/>
    <w:pPr>
      <w:jc w:val="center"/>
    </w:pPr>
    <w:rPr>
      <w:b/>
      <w:bCs/>
    </w:rPr>
  </w:style>
  <w:style w:type="character" w:customStyle="1" w:styleId="hps">
    <w:name w:val="hps"/>
    <w:rsid w:val="009B1DE6"/>
    <w:rPr>
      <w:rFonts w:cs="Times New Roman"/>
    </w:rPr>
  </w:style>
  <w:style w:type="character" w:styleId="Odwoaniedokomentarza">
    <w:name w:val="annotation reference"/>
    <w:uiPriority w:val="99"/>
    <w:semiHidden/>
    <w:unhideWhenUsed/>
    <w:rsid w:val="00B753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53F1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753F1"/>
    <w:rPr>
      <w:rFonts w:ascii="Cambria" w:eastAsia="SimSun" w:hAnsi="Cambria" w:cs="font268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3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753F1"/>
    <w:rPr>
      <w:rFonts w:ascii="Cambria" w:eastAsia="SimSun" w:hAnsi="Cambria" w:cs="font268"/>
      <w:b/>
      <w:bCs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3F1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53F1"/>
    <w:rPr>
      <w:rFonts w:ascii="Tahoma" w:eastAsia="SimSun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D150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B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7B38"/>
    <w:rPr>
      <w:rFonts w:ascii="Cambria" w:eastAsia="SimSun" w:hAnsi="Cambria" w:cs="font268"/>
      <w:kern w:val="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7B38"/>
    <w:rPr>
      <w:vertAlign w:val="superscript"/>
    </w:rPr>
  </w:style>
  <w:style w:type="table" w:customStyle="1" w:styleId="Zwykatabela51">
    <w:name w:val="Zwykła tabela 51"/>
    <w:basedOn w:val="Standardowy"/>
    <w:uiPriority w:val="45"/>
    <w:rsid w:val="00730C5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Zwykatabela21">
    <w:name w:val="Zwykła tabela 21"/>
    <w:basedOn w:val="Standardowy"/>
    <w:uiPriority w:val="42"/>
    <w:rsid w:val="00730C5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prawka">
    <w:name w:val="Revision"/>
    <w:hidden/>
    <w:uiPriority w:val="99"/>
    <w:semiHidden/>
    <w:rsid w:val="00CD2B59"/>
    <w:rPr>
      <w:rFonts w:ascii="Cambria" w:eastAsia="SimSun" w:hAnsi="Cambria" w:cs="font268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72690D"/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6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991"/>
    <w:rPr>
      <w:rFonts w:ascii="Cambria" w:eastAsia="SimSun" w:hAnsi="Cambria" w:cs="font268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56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991"/>
    <w:rPr>
      <w:rFonts w:ascii="Cambria" w:eastAsia="SimSun" w:hAnsi="Cambria" w:cs="font268"/>
      <w:kern w:val="1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B0D65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B0D65"/>
    <w:rPr>
      <w:rFonts w:ascii="Consolas" w:eastAsia="SimSun" w:hAnsi="Consolas" w:cs="font268"/>
      <w:kern w:val="1"/>
    </w:rPr>
  </w:style>
  <w:style w:type="paragraph" w:styleId="Bezodstpw">
    <w:name w:val="No Spacing"/>
    <w:uiPriority w:val="1"/>
    <w:qFormat/>
    <w:rsid w:val="006265FE"/>
    <w:rPr>
      <w:rFonts w:asciiTheme="minorHAnsi" w:eastAsiaTheme="minorHAnsi" w:hAnsiTheme="minorHAnsi" w:cstheme="minorBid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9F2E5E4B5CD042BBF225E54B594CBD" ma:contentTypeVersion="13" ma:contentTypeDescription="Utwórz nowy dokument." ma:contentTypeScope="" ma:versionID="e45513312ea2a0d3be395c0a0ddcebeb">
  <xsd:schema xmlns:xsd="http://www.w3.org/2001/XMLSchema" xmlns:xs="http://www.w3.org/2001/XMLSchema" xmlns:p="http://schemas.microsoft.com/office/2006/metadata/properties" xmlns:ns3="82a937a6-0fac-4c2f-9c7a-912f2c7d8f7f" xmlns:ns4="1a07418e-231d-43c8-a3a7-9b6ed394759e" targetNamespace="http://schemas.microsoft.com/office/2006/metadata/properties" ma:root="true" ma:fieldsID="c738449e88d55ad44c43357c7f460468" ns3:_="" ns4:_="">
    <xsd:import namespace="82a937a6-0fac-4c2f-9c7a-912f2c7d8f7f"/>
    <xsd:import namespace="1a07418e-231d-43c8-a3a7-9b6ed39475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937a6-0fac-4c2f-9c7a-912f2c7d8f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418e-231d-43c8-a3a7-9b6ed3947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E0CB59-0DEB-45B6-96C1-ACA833E25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A8758-7867-4209-B604-C1D77B393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937a6-0fac-4c2f-9c7a-912f2c7d8f7f"/>
    <ds:schemaRef ds:uri="1a07418e-231d-43c8-a3a7-9b6ed3947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7F058-E337-4E73-9CE1-83E776F451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789BF5-C7E2-4616-878F-BDEF490FA1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2529</Words>
  <Characters>14669</Characters>
  <Application>Microsoft Office Word</Application>
  <DocSecurity>0</DocSecurity>
  <Lines>276</Lines>
  <Paragraphs>60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AGREEMENT</vt:lpstr>
      <vt:lpstr>AGREEMENT</vt:lpstr>
      <vt:lpstr>AGREEMENT</vt:lpstr>
    </vt:vector>
  </TitlesOfParts>
  <Company>Grizli777</Company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creator>nicoletta.marinelli</dc:creator>
  <cp:lastModifiedBy>j.wojcik@o365.umk.pl</cp:lastModifiedBy>
  <cp:revision>2</cp:revision>
  <cp:lastPrinted>2021-12-22T09:17:00Z</cp:lastPrinted>
  <dcterms:created xsi:type="dcterms:W3CDTF">2024-11-06T10:46:00Z</dcterms:created>
  <dcterms:modified xsi:type="dcterms:W3CDTF">2024-11-06T10:46:00Z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  <property fmtid="{D5CDD505-2E9C-101B-9397-08002B2CF9AE}" pid="8" name="ContentTypeId">
    <vt:lpwstr>0x010100BF9F2E5E4B5CD042BBF225E54B594CBD</vt:lpwstr>
  </property>
</Properties>
</file>